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C4" w:rsidRPr="0018292F" w:rsidRDefault="005457C4" w:rsidP="005457C4">
      <w:pPr>
        <w:autoSpaceDE w:val="0"/>
        <w:autoSpaceDN w:val="0"/>
        <w:adjustRightInd w:val="0"/>
        <w:spacing w:before="120" w:after="120"/>
        <w:jc w:val="right"/>
        <w:rPr>
          <w:rFonts w:ascii="Arial" w:hAnsi="Arial" w:cs="Arial"/>
          <w:color w:val="FF0000"/>
          <w:sz w:val="22"/>
          <w:szCs w:val="22"/>
        </w:rPr>
      </w:pPr>
      <w:r w:rsidRPr="004377B9">
        <w:rPr>
          <w:rFonts w:ascii="Arial" w:hAnsi="Arial" w:cs="Arial"/>
          <w:sz w:val="22"/>
          <w:szCs w:val="22"/>
        </w:rPr>
        <w:t>Ł</w:t>
      </w:r>
      <w:r w:rsidR="0018292F">
        <w:rPr>
          <w:rFonts w:ascii="Arial" w:hAnsi="Arial" w:cs="Arial"/>
          <w:sz w:val="22"/>
          <w:szCs w:val="22"/>
        </w:rPr>
        <w:t>ęczyca</w:t>
      </w:r>
      <w:r w:rsidRPr="00DB3732">
        <w:rPr>
          <w:rFonts w:ascii="Arial" w:hAnsi="Arial" w:cs="Arial"/>
          <w:color w:val="000000" w:themeColor="text1"/>
          <w:sz w:val="22"/>
          <w:szCs w:val="22"/>
        </w:rPr>
        <w:t xml:space="preserve">, </w:t>
      </w:r>
      <w:r w:rsidR="00DB3732" w:rsidRPr="00DB3732">
        <w:rPr>
          <w:rFonts w:ascii="Arial" w:hAnsi="Arial" w:cs="Arial"/>
          <w:color w:val="000000" w:themeColor="text1"/>
          <w:sz w:val="22"/>
          <w:szCs w:val="22"/>
        </w:rPr>
        <w:t>1</w:t>
      </w:r>
      <w:r w:rsidR="00FE3545">
        <w:rPr>
          <w:rFonts w:ascii="Arial" w:hAnsi="Arial" w:cs="Arial"/>
          <w:color w:val="000000" w:themeColor="text1"/>
          <w:sz w:val="22"/>
          <w:szCs w:val="22"/>
        </w:rPr>
        <w:t>5</w:t>
      </w:r>
      <w:r w:rsidR="00DB3732" w:rsidRPr="00DB3732">
        <w:rPr>
          <w:rFonts w:ascii="Arial" w:hAnsi="Arial" w:cs="Arial"/>
          <w:color w:val="000000" w:themeColor="text1"/>
          <w:sz w:val="22"/>
          <w:szCs w:val="22"/>
        </w:rPr>
        <w:t>.04.2019r.</w:t>
      </w: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p>
    <w:p w:rsidR="005457C4" w:rsidRDefault="0018292F" w:rsidP="005457C4">
      <w:pPr>
        <w:widowControl/>
        <w:tabs>
          <w:tab w:val="left" w:leader="dot" w:pos="9072"/>
        </w:tabs>
        <w:suppressAutoHyphens w:val="0"/>
        <w:spacing w:line="276" w:lineRule="auto"/>
        <w:jc w:val="center"/>
        <w:rPr>
          <w:rFonts w:ascii="Calibri" w:eastAsia="Calibri" w:hAnsi="Calibri" w:cs="Calibri"/>
          <w:b/>
          <w:bCs/>
          <w:kern w:val="0"/>
        </w:rPr>
      </w:pPr>
      <w:r>
        <w:rPr>
          <w:rFonts w:ascii="Calibri" w:eastAsia="Calibri" w:hAnsi="Calibri" w:cs="Calibri"/>
          <w:b/>
          <w:bCs/>
          <w:kern w:val="0"/>
        </w:rPr>
        <w:t>OGŁOSZENIE O ZAMÓWIENIU</w:t>
      </w: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r>
        <w:rPr>
          <w:rFonts w:ascii="Calibri" w:eastAsia="Calibri" w:hAnsi="Calibri" w:cs="Calibri"/>
          <w:b/>
          <w:bCs/>
          <w:kern w:val="0"/>
        </w:rPr>
        <w:t xml:space="preserve">NR </w:t>
      </w:r>
      <w:r w:rsidR="0018292F">
        <w:rPr>
          <w:rFonts w:ascii="Calibri" w:eastAsia="Calibri" w:hAnsi="Calibri" w:cs="Calibri"/>
          <w:b/>
          <w:bCs/>
          <w:kern w:val="0"/>
        </w:rPr>
        <w:t>1</w:t>
      </w:r>
      <w:r>
        <w:rPr>
          <w:rFonts w:ascii="Calibri" w:eastAsia="Calibri" w:hAnsi="Calibri" w:cs="Calibri"/>
          <w:b/>
          <w:bCs/>
          <w:kern w:val="0"/>
        </w:rPr>
        <w:t>/RPO/</w:t>
      </w:r>
      <w:r w:rsidR="0018292F">
        <w:rPr>
          <w:rFonts w:ascii="Calibri" w:eastAsia="Calibri" w:hAnsi="Calibri" w:cs="Calibri"/>
          <w:b/>
          <w:bCs/>
          <w:kern w:val="0"/>
        </w:rPr>
        <w:t>NK</w:t>
      </w:r>
      <w:r>
        <w:rPr>
          <w:rFonts w:ascii="Calibri" w:eastAsia="Calibri" w:hAnsi="Calibri" w:cs="Calibri"/>
          <w:b/>
          <w:bCs/>
          <w:kern w:val="0"/>
        </w:rPr>
        <w:t>/201</w:t>
      </w:r>
      <w:r w:rsidR="0018292F">
        <w:rPr>
          <w:rFonts w:ascii="Calibri" w:eastAsia="Calibri" w:hAnsi="Calibri" w:cs="Calibri"/>
          <w:b/>
          <w:bCs/>
          <w:kern w:val="0"/>
        </w:rPr>
        <w:t>9</w:t>
      </w:r>
    </w:p>
    <w:p w:rsidR="0018292F" w:rsidRPr="00C43003" w:rsidRDefault="0018292F" w:rsidP="005457C4">
      <w:pPr>
        <w:widowControl/>
        <w:tabs>
          <w:tab w:val="left" w:leader="dot" w:pos="9072"/>
        </w:tabs>
        <w:suppressAutoHyphens w:val="0"/>
        <w:spacing w:line="276" w:lineRule="auto"/>
        <w:jc w:val="center"/>
        <w:rPr>
          <w:rFonts w:ascii="Calibri" w:eastAsia="Calibri" w:hAnsi="Calibri" w:cs="Calibri"/>
          <w:b/>
          <w:bCs/>
          <w:kern w:val="0"/>
        </w:rPr>
      </w:pPr>
      <w:r>
        <w:rPr>
          <w:rFonts w:ascii="Calibri" w:eastAsia="Calibri" w:hAnsi="Calibri" w:cs="Calibri"/>
          <w:b/>
          <w:bCs/>
          <w:kern w:val="0"/>
        </w:rPr>
        <w:t>NA USŁUGI SPOŁECZNE I INNE SZCZEGÓLNE USŁUGI</w:t>
      </w: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r w:rsidRPr="00010220">
        <w:rPr>
          <w:rFonts w:ascii="Calibri" w:eastAsia="Calibri" w:hAnsi="Calibri" w:cs="Calibri"/>
          <w:b/>
          <w:bCs/>
          <w:kern w:val="0"/>
        </w:rPr>
        <w:t xml:space="preserve">w trybie </w:t>
      </w:r>
      <w:r>
        <w:rPr>
          <w:rFonts w:ascii="Calibri" w:eastAsia="Calibri" w:hAnsi="Calibri" w:cs="Calibri"/>
          <w:b/>
          <w:bCs/>
          <w:kern w:val="0"/>
        </w:rPr>
        <w:t>zasady konkurencyjności</w:t>
      </w:r>
    </w:p>
    <w:p w:rsidR="0018292F" w:rsidRDefault="0018292F" w:rsidP="005457C4">
      <w:pPr>
        <w:widowControl/>
        <w:tabs>
          <w:tab w:val="left" w:leader="dot" w:pos="9072"/>
        </w:tabs>
        <w:suppressAutoHyphens w:val="0"/>
        <w:spacing w:line="276" w:lineRule="auto"/>
        <w:jc w:val="center"/>
        <w:rPr>
          <w:rFonts w:ascii="Calibri" w:eastAsia="Calibri" w:hAnsi="Calibri" w:cs="Calibri"/>
          <w:b/>
          <w:bCs/>
          <w:kern w:val="0"/>
        </w:rPr>
      </w:pPr>
      <w:r>
        <w:rPr>
          <w:rFonts w:ascii="Calibri" w:eastAsia="Calibri" w:hAnsi="Calibri" w:cs="Calibri"/>
          <w:b/>
          <w:bCs/>
          <w:kern w:val="0"/>
        </w:rPr>
        <w:t>na wykonanie usługi szkoleniowej</w:t>
      </w:r>
    </w:p>
    <w:p w:rsidR="005457C4" w:rsidRPr="00010220" w:rsidRDefault="005457C4" w:rsidP="005457C4">
      <w:pPr>
        <w:widowControl/>
        <w:tabs>
          <w:tab w:val="left" w:leader="dot" w:pos="9072"/>
        </w:tabs>
        <w:suppressAutoHyphens w:val="0"/>
        <w:spacing w:line="276" w:lineRule="auto"/>
        <w:jc w:val="both"/>
        <w:rPr>
          <w:rFonts w:ascii="Calibri" w:eastAsia="Calibri" w:hAnsi="Calibri" w:cs="Calibri"/>
          <w:b/>
          <w:bCs/>
          <w:kern w:val="0"/>
        </w:rPr>
      </w:pPr>
      <w:r w:rsidRPr="00C43003">
        <w:rPr>
          <w:rFonts w:ascii="Calibri" w:eastAsia="Calibri" w:hAnsi="Calibri" w:cs="Calibri"/>
          <w:b/>
          <w:bCs/>
          <w:kern w:val="0"/>
        </w:rPr>
        <w:t>w ramach projektu</w:t>
      </w:r>
      <w:r>
        <w:rPr>
          <w:rFonts w:ascii="Calibri" w:eastAsia="Calibri" w:hAnsi="Calibri" w:cs="Calibri"/>
          <w:b/>
          <w:bCs/>
          <w:kern w:val="0"/>
        </w:rPr>
        <w:t xml:space="preserve"> pn. </w:t>
      </w:r>
      <w:r w:rsidR="0018292F">
        <w:rPr>
          <w:rFonts w:ascii="Calibri" w:hAnsi="Calibri" w:cs="Calibri"/>
          <w:b/>
          <w:bCs/>
        </w:rPr>
        <w:t>„</w:t>
      </w:r>
      <w:r w:rsidRPr="00445241">
        <w:rPr>
          <w:rFonts w:ascii="Calibri" w:hAnsi="Calibri" w:cs="Calibri"/>
          <w:b/>
          <w:bCs/>
        </w:rPr>
        <w:t xml:space="preserve"> </w:t>
      </w:r>
      <w:r w:rsidR="0018292F" w:rsidRPr="0018292F">
        <w:rPr>
          <w:rFonts w:asciiTheme="minorHAnsi" w:hAnsiTheme="minorHAnsi"/>
          <w:b/>
        </w:rPr>
        <w:t>Nowe kompetencje drogą do sukcesu na rynku pracy</w:t>
      </w:r>
      <w:r w:rsidRPr="00445241">
        <w:rPr>
          <w:rFonts w:ascii="Calibri" w:hAnsi="Calibri" w:cs="Calibri"/>
          <w:b/>
          <w:bCs/>
        </w:rPr>
        <w:t>”</w:t>
      </w:r>
      <w:r>
        <w:rPr>
          <w:rFonts w:ascii="Calibri" w:hAnsi="Calibri" w:cs="Calibri"/>
          <w:b/>
          <w:bCs/>
        </w:rPr>
        <w:t xml:space="preserve"> współfinansowanego ze środków Europejskiego Funduszu Społecznego </w:t>
      </w:r>
      <w:r>
        <w:rPr>
          <w:rFonts w:ascii="Calibri" w:hAnsi="Calibri" w:cs="Calibri"/>
          <w:b/>
          <w:bCs/>
        </w:rPr>
        <w:br/>
        <w:t>w ramach Regionalnego Programu Operacyjnego Województwa Łódzkiego na lata 2014 – 2020, oś XI Edukacja Kwalifikacje Umiejętności; Działanie XI. 3 Kształcenie zawodowe; Poddziałanie XI.3.1 Kształcenie zawodowe.</w:t>
      </w:r>
    </w:p>
    <w:p w:rsidR="005457C4" w:rsidRPr="00010220" w:rsidRDefault="005457C4" w:rsidP="005457C4">
      <w:pPr>
        <w:spacing w:line="276" w:lineRule="auto"/>
        <w:jc w:val="both"/>
        <w:rPr>
          <w:rFonts w:ascii="Calibri" w:hAnsi="Calibri" w:cs="Calibri"/>
          <w:b/>
        </w:rPr>
      </w:pPr>
    </w:p>
    <w:p w:rsidR="005457C4" w:rsidRPr="00010220" w:rsidRDefault="005457C4" w:rsidP="005457C4">
      <w:pPr>
        <w:spacing w:line="276" w:lineRule="auto"/>
        <w:jc w:val="both"/>
        <w:rPr>
          <w:rFonts w:ascii="Calibri" w:hAnsi="Calibri" w:cs="Calibri"/>
          <w:b/>
        </w:rPr>
      </w:pPr>
      <w:r w:rsidRPr="00010220">
        <w:rPr>
          <w:rFonts w:ascii="Calibri" w:hAnsi="Calibri" w:cs="Calibri"/>
          <w:b/>
        </w:rPr>
        <w:t>1. NAZWA ORAZ ADRES ZAMAWIAJĄCEGO</w:t>
      </w:r>
    </w:p>
    <w:p w:rsidR="005457C4" w:rsidRPr="00010220" w:rsidRDefault="005457C4" w:rsidP="005457C4">
      <w:pPr>
        <w:spacing w:line="276" w:lineRule="auto"/>
        <w:jc w:val="both"/>
        <w:rPr>
          <w:rFonts w:ascii="Calibri" w:hAnsi="Calibri" w:cs="Calibri"/>
        </w:rPr>
      </w:pPr>
    </w:p>
    <w:p w:rsidR="007D5653" w:rsidRPr="007D5653" w:rsidRDefault="007D5653" w:rsidP="007D5653">
      <w:pPr>
        <w:rPr>
          <w:rFonts w:ascii="Arial" w:hAnsi="Arial" w:cs="Arial"/>
        </w:rPr>
      </w:pPr>
      <w:r w:rsidRPr="007D5653">
        <w:rPr>
          <w:rFonts w:ascii="Arial" w:hAnsi="Arial" w:cs="Arial"/>
        </w:rPr>
        <w:t>Zespół Szkół Ponadgimnazjalnych Nr 1 w Łęczycy</w:t>
      </w:r>
    </w:p>
    <w:p w:rsidR="007D5653" w:rsidRPr="007D5653" w:rsidRDefault="007D5653" w:rsidP="007D5653">
      <w:pPr>
        <w:rPr>
          <w:rFonts w:ascii="Arial" w:hAnsi="Arial" w:cs="Arial"/>
        </w:rPr>
      </w:pPr>
      <w:r w:rsidRPr="007D5653">
        <w:rPr>
          <w:rFonts w:ascii="Arial" w:hAnsi="Arial" w:cs="Arial"/>
        </w:rPr>
        <w:t>99-100 Łęczyca</w:t>
      </w:r>
    </w:p>
    <w:p w:rsidR="007D5653" w:rsidRPr="007D5653" w:rsidRDefault="007D5653" w:rsidP="007D5653">
      <w:pPr>
        <w:rPr>
          <w:rFonts w:ascii="Arial" w:hAnsi="Arial" w:cs="Arial"/>
        </w:rPr>
      </w:pPr>
      <w:r w:rsidRPr="007D5653">
        <w:rPr>
          <w:rFonts w:ascii="Arial" w:hAnsi="Arial" w:cs="Arial"/>
        </w:rPr>
        <w:t>Ul. Ozorkowskie Przedmieście 2</w:t>
      </w:r>
    </w:p>
    <w:p w:rsidR="007D5653" w:rsidRPr="007D5653" w:rsidRDefault="007D5653" w:rsidP="007D5653">
      <w:pPr>
        <w:rPr>
          <w:rFonts w:ascii="Arial" w:hAnsi="Arial" w:cs="Arial"/>
        </w:rPr>
      </w:pPr>
      <w:r w:rsidRPr="007D5653">
        <w:rPr>
          <w:rFonts w:ascii="Arial" w:hAnsi="Arial" w:cs="Arial"/>
        </w:rPr>
        <w:t>działający w imieniu</w:t>
      </w:r>
    </w:p>
    <w:p w:rsidR="007D5653" w:rsidRPr="007D5653" w:rsidRDefault="007D5653" w:rsidP="007D5653">
      <w:pPr>
        <w:rPr>
          <w:rFonts w:ascii="Arial" w:hAnsi="Arial" w:cs="Arial"/>
        </w:rPr>
      </w:pPr>
      <w:r w:rsidRPr="007D5653">
        <w:rPr>
          <w:rFonts w:ascii="Arial" w:hAnsi="Arial" w:cs="Arial"/>
        </w:rPr>
        <w:t>Powiatu Łęczyckiego</w:t>
      </w:r>
      <w:r w:rsidRPr="007D5653">
        <w:rPr>
          <w:rFonts w:ascii="Arial" w:hAnsi="Arial" w:cs="Arial"/>
        </w:rPr>
        <w:br/>
        <w:t>99-100 Łęczyca</w:t>
      </w:r>
      <w:r w:rsidRPr="007D5653">
        <w:rPr>
          <w:rFonts w:ascii="Arial" w:hAnsi="Arial" w:cs="Arial"/>
        </w:rPr>
        <w:br/>
        <w:t xml:space="preserve">Plac T. Kościuszki 1 </w:t>
      </w:r>
    </w:p>
    <w:p w:rsidR="007D5653" w:rsidRPr="00503730" w:rsidRDefault="00503730" w:rsidP="007D5653">
      <w:pPr>
        <w:widowControl/>
        <w:tabs>
          <w:tab w:val="left" w:leader="dot" w:pos="9072"/>
        </w:tabs>
        <w:suppressAutoHyphens w:val="0"/>
        <w:spacing w:line="276" w:lineRule="auto"/>
        <w:jc w:val="both"/>
        <w:rPr>
          <w:rFonts w:ascii="Calibri" w:eastAsia="Calibri" w:hAnsi="Calibri" w:cs="Calibri"/>
          <w:bCs/>
          <w:color w:val="000000" w:themeColor="text1"/>
          <w:kern w:val="0"/>
          <w:lang w:val="en-US"/>
        </w:rPr>
      </w:pPr>
      <w:r w:rsidRPr="00503730">
        <w:rPr>
          <w:rFonts w:ascii="Calibri" w:eastAsia="Calibri" w:hAnsi="Calibri" w:cs="Calibri"/>
          <w:bCs/>
          <w:color w:val="000000" w:themeColor="text1"/>
          <w:kern w:val="0"/>
          <w:lang w:val="en-US"/>
        </w:rPr>
        <w:t>NIP 507 00 11 299</w:t>
      </w:r>
      <w:r w:rsidR="007D5653" w:rsidRPr="00503730">
        <w:rPr>
          <w:rFonts w:ascii="Calibri" w:eastAsia="Calibri" w:hAnsi="Calibri" w:cs="Calibri"/>
          <w:bCs/>
          <w:color w:val="000000" w:themeColor="text1"/>
          <w:kern w:val="0"/>
          <w:lang w:val="en-US"/>
        </w:rPr>
        <w:t xml:space="preserve">, REGON </w:t>
      </w:r>
      <w:r w:rsidRPr="00503730">
        <w:rPr>
          <w:rFonts w:ascii="Calibri" w:eastAsia="Calibri" w:hAnsi="Calibri" w:cs="Calibri"/>
          <w:bCs/>
          <w:color w:val="000000" w:themeColor="text1"/>
          <w:kern w:val="0"/>
          <w:lang w:val="en-US"/>
        </w:rPr>
        <w:t>611016123</w:t>
      </w:r>
      <w:r w:rsidR="007D5653" w:rsidRPr="00503730">
        <w:rPr>
          <w:rFonts w:ascii="Calibri" w:eastAsia="Calibri" w:hAnsi="Calibri" w:cs="Calibri"/>
          <w:bCs/>
          <w:color w:val="000000" w:themeColor="text1"/>
          <w:kern w:val="0"/>
          <w:lang w:val="en-US"/>
        </w:rPr>
        <w:t xml:space="preserve">, </w:t>
      </w:r>
    </w:p>
    <w:p w:rsidR="005457C4" w:rsidRPr="00C43003" w:rsidRDefault="005457C4" w:rsidP="005457C4">
      <w:pPr>
        <w:spacing w:line="276" w:lineRule="auto"/>
        <w:jc w:val="both"/>
        <w:rPr>
          <w:rFonts w:ascii="Calibri" w:hAnsi="Calibri" w:cs="Calibri"/>
          <w:lang w:val="en-US"/>
        </w:rPr>
      </w:pPr>
    </w:p>
    <w:p w:rsidR="005457C4" w:rsidRPr="00A97217" w:rsidRDefault="005457C4" w:rsidP="005457C4">
      <w:pPr>
        <w:spacing w:line="276" w:lineRule="auto"/>
        <w:jc w:val="both"/>
        <w:rPr>
          <w:rFonts w:ascii="Calibri" w:hAnsi="Calibri" w:cs="Calibri"/>
          <w:lang w:val="en-US"/>
        </w:rPr>
      </w:pPr>
      <w:r w:rsidRPr="00A97217">
        <w:rPr>
          <w:rFonts w:ascii="Calibri" w:hAnsi="Calibri" w:cs="Calibri"/>
          <w:lang w:val="en-US"/>
        </w:rPr>
        <w:t>Tel.</w:t>
      </w:r>
      <w:r w:rsidR="007D5653">
        <w:rPr>
          <w:rFonts w:ascii="Calibri" w:hAnsi="Calibri" w:cs="Calibri"/>
          <w:lang w:val="en-US"/>
        </w:rPr>
        <w:t xml:space="preserve">/fax </w:t>
      </w:r>
      <w:r w:rsidRPr="00A97217">
        <w:rPr>
          <w:rFonts w:ascii="Calibri" w:hAnsi="Calibri" w:cs="Calibri"/>
          <w:lang w:val="en-US"/>
        </w:rPr>
        <w:t xml:space="preserve"> </w:t>
      </w:r>
      <w:r w:rsidR="007D5653">
        <w:rPr>
          <w:rFonts w:ascii="Calibri" w:hAnsi="Calibri" w:cs="Calibri"/>
          <w:lang w:val="en-US"/>
        </w:rPr>
        <w:t>24 721 23 41</w:t>
      </w:r>
    </w:p>
    <w:p w:rsidR="005457C4" w:rsidRPr="00C43003" w:rsidRDefault="005457C4" w:rsidP="005457C4">
      <w:pPr>
        <w:spacing w:line="276" w:lineRule="auto"/>
        <w:jc w:val="both"/>
        <w:rPr>
          <w:rFonts w:ascii="Calibri" w:hAnsi="Calibri" w:cs="Calibri"/>
          <w:lang w:val="en-US"/>
        </w:rPr>
      </w:pPr>
      <w:r w:rsidRPr="00C43003">
        <w:rPr>
          <w:rFonts w:ascii="Calibri" w:hAnsi="Calibri" w:cs="Calibri"/>
          <w:lang w:val="en-US"/>
        </w:rPr>
        <w:t>e-mail:</w:t>
      </w:r>
      <w:r w:rsidRPr="00C43003">
        <w:rPr>
          <w:lang w:val="en-US"/>
        </w:rPr>
        <w:t xml:space="preserve"> </w:t>
      </w:r>
      <w:r w:rsidR="007D5653">
        <w:rPr>
          <w:rFonts w:ascii="Calibri" w:hAnsi="Calibri" w:cs="Calibri"/>
          <w:lang w:val="en-US"/>
        </w:rPr>
        <w:t>zsp1@oswiata.org.pl</w:t>
      </w:r>
    </w:p>
    <w:p w:rsidR="005457C4" w:rsidRDefault="005457C4" w:rsidP="005457C4">
      <w:pPr>
        <w:spacing w:line="276" w:lineRule="auto"/>
        <w:jc w:val="both"/>
        <w:rPr>
          <w:rFonts w:ascii="Calibri" w:hAnsi="Calibri" w:cs="Calibri"/>
          <w:color w:val="FF0000"/>
          <w:lang w:val="de-DE"/>
        </w:rPr>
      </w:pPr>
    </w:p>
    <w:p w:rsidR="005457C4" w:rsidRDefault="005457C4" w:rsidP="005457C4">
      <w:pPr>
        <w:spacing w:line="276" w:lineRule="auto"/>
        <w:jc w:val="both"/>
        <w:rPr>
          <w:rFonts w:ascii="Calibri" w:hAnsi="Calibri" w:cs="Calibri"/>
          <w:b/>
          <w:lang w:val="de-DE"/>
        </w:rPr>
      </w:pPr>
      <w:r w:rsidRPr="00344A91">
        <w:rPr>
          <w:rFonts w:ascii="Calibri" w:hAnsi="Calibri" w:cs="Calibri"/>
          <w:b/>
          <w:lang w:val="de-DE"/>
        </w:rPr>
        <w:t>Tytuł zamówienia</w:t>
      </w:r>
      <w:r w:rsidRPr="00445241">
        <w:rPr>
          <w:rFonts w:ascii="Calibri" w:hAnsi="Calibri" w:cs="Calibri"/>
          <w:b/>
          <w:lang w:val="de-DE"/>
        </w:rPr>
        <w:t xml:space="preserve"> </w:t>
      </w:r>
    </w:p>
    <w:p w:rsidR="005457C4" w:rsidRPr="00445241" w:rsidRDefault="005457C4" w:rsidP="002F182D">
      <w:pPr>
        <w:tabs>
          <w:tab w:val="left" w:pos="3240"/>
        </w:tabs>
        <w:spacing w:line="276" w:lineRule="auto"/>
        <w:ind w:left="360"/>
        <w:jc w:val="both"/>
        <w:rPr>
          <w:rFonts w:ascii="Calibri" w:hAnsi="Calibri" w:cs="Calibri"/>
          <w:b/>
          <w:bCs/>
        </w:rPr>
      </w:pPr>
      <w:r w:rsidRPr="00DD02C0">
        <w:rPr>
          <w:rFonts w:ascii="Calibri" w:hAnsi="Calibri" w:cs="Calibri"/>
          <w:b/>
          <w:bCs/>
        </w:rPr>
        <w:t xml:space="preserve">Usługa </w:t>
      </w:r>
      <w:r>
        <w:rPr>
          <w:rFonts w:ascii="Calibri" w:hAnsi="Calibri" w:cs="Calibri"/>
          <w:b/>
          <w:bCs/>
        </w:rPr>
        <w:t xml:space="preserve">przeprowadzenia szkolenia </w:t>
      </w:r>
      <w:r w:rsidR="002F182D">
        <w:rPr>
          <w:rFonts w:ascii="Calibri" w:hAnsi="Calibri" w:cs="Calibri"/>
          <w:b/>
          <w:bCs/>
        </w:rPr>
        <w:t xml:space="preserve">prawa jazdy kat. B oraz prawa jazdy kat. C wraz </w:t>
      </w:r>
      <w:r w:rsidR="002F182D">
        <w:rPr>
          <w:rFonts w:ascii="Calibri" w:hAnsi="Calibri" w:cs="Calibri"/>
          <w:b/>
          <w:bCs/>
        </w:rPr>
        <w:br/>
        <w:t>z uprawnieniami w zakresie kwalifikacji wstępnej</w:t>
      </w:r>
      <w:r>
        <w:rPr>
          <w:rFonts w:ascii="Calibri" w:hAnsi="Calibri" w:cs="Calibri"/>
          <w:b/>
          <w:bCs/>
        </w:rPr>
        <w:t xml:space="preserve"> </w:t>
      </w:r>
      <w:r w:rsidRPr="00774C28">
        <w:rPr>
          <w:rFonts w:ascii="Arial" w:hAnsi="Arial" w:cs="Arial"/>
          <w:b/>
          <w:sz w:val="22"/>
          <w:szCs w:val="22"/>
        </w:rPr>
        <w:t>dla uczniów Zespołu Szkół Ponadgimnazjalnych Nr 1 w Łęczycy</w:t>
      </w:r>
      <w:r>
        <w:rPr>
          <w:rFonts w:ascii="Arial" w:hAnsi="Arial" w:cs="Arial"/>
          <w:b/>
          <w:sz w:val="22"/>
          <w:szCs w:val="22"/>
        </w:rPr>
        <w:t xml:space="preserve"> realizowanego</w:t>
      </w:r>
      <w:r>
        <w:rPr>
          <w:rFonts w:ascii="Calibri" w:hAnsi="Calibri" w:cs="Calibri"/>
          <w:b/>
          <w:bCs/>
        </w:rPr>
        <w:t xml:space="preserve"> </w:t>
      </w:r>
      <w:r w:rsidRPr="00445241">
        <w:rPr>
          <w:rFonts w:ascii="Calibri" w:hAnsi="Calibri" w:cs="Calibri"/>
          <w:b/>
          <w:bCs/>
        </w:rPr>
        <w:t>w ramach projektu pn. „</w:t>
      </w:r>
      <w:r w:rsidR="002F182D" w:rsidRPr="0018292F">
        <w:rPr>
          <w:rFonts w:asciiTheme="minorHAnsi" w:hAnsiTheme="minorHAnsi"/>
          <w:b/>
        </w:rPr>
        <w:t>Nowe kompetencje drogą do sukcesu na rynku pracy</w:t>
      </w:r>
      <w:r w:rsidRPr="00445241">
        <w:rPr>
          <w:rFonts w:ascii="Calibri" w:hAnsi="Calibri" w:cs="Calibri"/>
          <w:b/>
          <w:bCs/>
        </w:rPr>
        <w:t>”</w:t>
      </w:r>
      <w:r>
        <w:rPr>
          <w:rFonts w:ascii="Calibri" w:hAnsi="Calibri" w:cs="Calibri"/>
          <w:b/>
          <w:bCs/>
        </w:rPr>
        <w:t>.</w:t>
      </w:r>
    </w:p>
    <w:p w:rsidR="005457C4" w:rsidRPr="00445241" w:rsidRDefault="005457C4" w:rsidP="005457C4">
      <w:pPr>
        <w:spacing w:line="276" w:lineRule="auto"/>
        <w:jc w:val="both"/>
        <w:rPr>
          <w:rFonts w:ascii="Calibri" w:hAnsi="Calibri" w:cs="Calibri"/>
          <w:b/>
        </w:rPr>
      </w:pPr>
    </w:p>
    <w:p w:rsidR="005457C4" w:rsidRDefault="005457C4" w:rsidP="005457C4">
      <w:pPr>
        <w:widowControl/>
        <w:tabs>
          <w:tab w:val="left" w:leader="dot" w:pos="9072"/>
        </w:tabs>
        <w:suppressAutoHyphens w:val="0"/>
        <w:spacing w:line="276" w:lineRule="auto"/>
        <w:jc w:val="center"/>
        <w:rPr>
          <w:rFonts w:ascii="Calibri" w:eastAsia="Calibri" w:hAnsi="Calibri" w:cs="Calibri"/>
          <w:b/>
          <w:bCs/>
          <w:kern w:val="0"/>
        </w:rPr>
      </w:pPr>
    </w:p>
    <w:p w:rsidR="005457C4" w:rsidRDefault="00EB2F41" w:rsidP="005457C4">
      <w:pPr>
        <w:spacing w:line="276" w:lineRule="auto"/>
        <w:jc w:val="both"/>
        <w:rPr>
          <w:rFonts w:ascii="Calibri" w:hAnsi="Calibri" w:cs="Calibri"/>
          <w:b/>
        </w:rPr>
      </w:pPr>
      <w:r w:rsidRPr="00EB2F41">
        <w:rPr>
          <w:rFonts w:ascii="Calibri" w:hAnsi="Calibri" w:cs="Calibri"/>
          <w:b/>
        </w:rPr>
        <w:lastRenderedPageBreak/>
        <w:t>TRY</w:t>
      </w:r>
      <w:r>
        <w:rPr>
          <w:rFonts w:ascii="Calibri" w:hAnsi="Calibri" w:cs="Calibri"/>
          <w:b/>
        </w:rPr>
        <w:t>B UDZIELANIA ZAMÓWIENIA</w:t>
      </w:r>
    </w:p>
    <w:p w:rsidR="00EB2F41" w:rsidRPr="00EB2F41" w:rsidRDefault="00EB2F41" w:rsidP="00EB2F41">
      <w:pPr>
        <w:ind w:left="426"/>
        <w:jc w:val="both"/>
        <w:rPr>
          <w:rFonts w:asciiTheme="minorHAnsi" w:hAnsiTheme="minorHAnsi" w:cs="Arial"/>
        </w:rPr>
      </w:pPr>
      <w:r w:rsidRPr="00EB2F41">
        <w:rPr>
          <w:rFonts w:asciiTheme="minorHAnsi" w:hAnsiTheme="minorHAnsi" w:cs="Arial"/>
        </w:rPr>
        <w:t>Zespół Szkół Ponadgimnazjalnych Nr 1 w Łęczycy</w:t>
      </w:r>
      <w:r>
        <w:rPr>
          <w:rFonts w:asciiTheme="minorHAnsi" w:hAnsiTheme="minorHAnsi" w:cs="Arial"/>
        </w:rPr>
        <w:t xml:space="preserve"> zaprasza do składania ofert </w:t>
      </w:r>
      <w:r>
        <w:rPr>
          <w:rFonts w:asciiTheme="minorHAnsi" w:hAnsiTheme="minorHAnsi" w:cs="Arial"/>
        </w:rPr>
        <w:br/>
        <w:t xml:space="preserve">w postępowaniu prowadzonym w trybie zamówienia na usługi społeczne i inne szczególne usługi, na podstawie art. 138o ustawy z dnia 29 stycznia 2004r. Prawo zamówień publicznych </w:t>
      </w:r>
      <w:r w:rsidRPr="00503730">
        <w:rPr>
          <w:rFonts w:asciiTheme="minorHAnsi" w:hAnsiTheme="minorHAnsi" w:cs="Arial"/>
          <w:color w:val="000000" w:themeColor="text1"/>
        </w:rPr>
        <w:t>(tj. Dz. U. z 2018r. poz. 1986 z późn. zm.)</w:t>
      </w:r>
      <w:r>
        <w:rPr>
          <w:rFonts w:asciiTheme="minorHAnsi" w:hAnsiTheme="minorHAnsi" w:cs="Arial"/>
        </w:rPr>
        <w:t xml:space="preserve"> – zwanej dalej „ustawą Pzp”. </w:t>
      </w:r>
    </w:p>
    <w:p w:rsidR="00EB2F41" w:rsidRDefault="00EB2F41" w:rsidP="005457C4">
      <w:pPr>
        <w:spacing w:line="276" w:lineRule="auto"/>
        <w:jc w:val="both"/>
        <w:rPr>
          <w:rFonts w:ascii="Calibri" w:hAnsi="Calibri" w:cs="Calibri"/>
          <w:b/>
          <w:highlight w:val="yellow"/>
        </w:rPr>
      </w:pPr>
    </w:p>
    <w:p w:rsidR="005457C4" w:rsidRPr="00DB3732" w:rsidRDefault="005457C4" w:rsidP="005457C4">
      <w:pPr>
        <w:spacing w:line="276" w:lineRule="auto"/>
        <w:jc w:val="both"/>
        <w:rPr>
          <w:rFonts w:ascii="Calibri" w:hAnsi="Calibri" w:cs="Calibri"/>
          <w:color w:val="000000" w:themeColor="text1"/>
        </w:rPr>
      </w:pPr>
      <w:r w:rsidRPr="00DB3732">
        <w:rPr>
          <w:rFonts w:ascii="Calibri" w:hAnsi="Calibri" w:cs="Calibri"/>
          <w:b/>
          <w:color w:val="000000" w:themeColor="text1"/>
        </w:rPr>
        <w:t xml:space="preserve">TERMIN REALZIACJI ZAMÓWIENIA </w:t>
      </w:r>
    </w:p>
    <w:p w:rsidR="005457C4" w:rsidRPr="00B31F33" w:rsidRDefault="005457C4" w:rsidP="005457C4">
      <w:pPr>
        <w:spacing w:line="276" w:lineRule="auto"/>
        <w:jc w:val="both"/>
        <w:rPr>
          <w:rFonts w:ascii="Calibri" w:hAnsi="Calibri" w:cs="Calibri"/>
          <w:color w:val="FF0000"/>
        </w:rPr>
      </w:pPr>
    </w:p>
    <w:p w:rsidR="005457C4" w:rsidRDefault="00C4552B" w:rsidP="005457C4">
      <w:pPr>
        <w:spacing w:line="276" w:lineRule="auto"/>
        <w:jc w:val="both"/>
        <w:rPr>
          <w:rFonts w:cs="Calibri"/>
        </w:rPr>
      </w:pPr>
      <w:r w:rsidRPr="006C6517">
        <w:rPr>
          <w:rFonts w:cs="Calibri"/>
        </w:rPr>
        <w:t>2</w:t>
      </w:r>
      <w:r>
        <w:rPr>
          <w:rFonts w:cs="Calibri"/>
        </w:rPr>
        <w:t>6</w:t>
      </w:r>
      <w:r w:rsidRPr="006C6517">
        <w:rPr>
          <w:rFonts w:cs="Calibri"/>
        </w:rPr>
        <w:t xml:space="preserve"> kw</w:t>
      </w:r>
      <w:r>
        <w:rPr>
          <w:rFonts w:cs="Calibri"/>
        </w:rPr>
        <w:t>ietnia 2019r. do go</w:t>
      </w:r>
      <w:r w:rsidRPr="006C6517">
        <w:rPr>
          <w:rFonts w:cs="Calibri"/>
        </w:rPr>
        <w:t xml:space="preserve">dziny </w:t>
      </w:r>
      <w:r>
        <w:rPr>
          <w:rFonts w:cs="Calibri"/>
        </w:rPr>
        <w:t>11</w:t>
      </w:r>
      <w:r w:rsidRPr="006C6517">
        <w:rPr>
          <w:rFonts w:cs="Calibri"/>
          <w:vertAlign w:val="superscript"/>
        </w:rPr>
        <w:t>00</w:t>
      </w:r>
      <w:r w:rsidRPr="006C6517">
        <w:rPr>
          <w:rFonts w:cs="Calibri"/>
        </w:rPr>
        <w:t xml:space="preserve"> czasu lokalnego</w:t>
      </w:r>
    </w:p>
    <w:p w:rsidR="00C4552B" w:rsidRPr="00B31F33" w:rsidRDefault="00C4552B" w:rsidP="005457C4">
      <w:pPr>
        <w:spacing w:line="276" w:lineRule="auto"/>
        <w:jc w:val="both"/>
        <w:rPr>
          <w:rFonts w:ascii="Calibri" w:hAnsi="Calibri" w:cs="Calibri"/>
          <w:color w:val="FF0000"/>
        </w:rPr>
      </w:pPr>
    </w:p>
    <w:p w:rsidR="005457C4" w:rsidRPr="00503730" w:rsidRDefault="005457C4" w:rsidP="005457C4">
      <w:pPr>
        <w:spacing w:line="276" w:lineRule="auto"/>
        <w:jc w:val="both"/>
        <w:rPr>
          <w:rFonts w:ascii="Calibri" w:hAnsi="Calibri" w:cs="Calibri"/>
          <w:b/>
          <w:color w:val="000000" w:themeColor="text1"/>
        </w:rPr>
      </w:pPr>
      <w:r w:rsidRPr="00503730">
        <w:rPr>
          <w:rFonts w:ascii="Calibri" w:hAnsi="Calibri" w:cs="Calibri"/>
          <w:b/>
          <w:color w:val="000000" w:themeColor="text1"/>
        </w:rPr>
        <w:t>Osoba do kontaktu w sprawie ogłoszenia</w:t>
      </w:r>
    </w:p>
    <w:p w:rsidR="005457C4" w:rsidRPr="00503730" w:rsidRDefault="005457C4" w:rsidP="005457C4">
      <w:pPr>
        <w:pStyle w:val="Akapitzlist"/>
        <w:ind w:left="0"/>
        <w:rPr>
          <w:rFonts w:cs="Calibri"/>
          <w:color w:val="000000" w:themeColor="text1"/>
          <w:sz w:val="24"/>
          <w:szCs w:val="24"/>
        </w:rPr>
      </w:pPr>
      <w:r w:rsidRPr="00503730">
        <w:rPr>
          <w:rFonts w:cs="Calibri"/>
          <w:color w:val="000000" w:themeColor="text1"/>
          <w:sz w:val="24"/>
          <w:szCs w:val="24"/>
        </w:rPr>
        <w:t>Osobą wyznaczoną do kontaktu z Wykonawcami jest:</w:t>
      </w:r>
    </w:p>
    <w:p w:rsidR="005457C4" w:rsidRPr="00503730" w:rsidRDefault="005457C4" w:rsidP="005457C4">
      <w:pPr>
        <w:pStyle w:val="Akapitzlist"/>
        <w:ind w:left="0"/>
        <w:rPr>
          <w:rFonts w:cs="Calibri"/>
          <w:color w:val="000000" w:themeColor="text1"/>
          <w:sz w:val="24"/>
          <w:szCs w:val="24"/>
        </w:rPr>
      </w:pPr>
      <w:r w:rsidRPr="00503730">
        <w:rPr>
          <w:rFonts w:cs="Calibri"/>
          <w:color w:val="000000" w:themeColor="text1"/>
          <w:sz w:val="24"/>
          <w:szCs w:val="24"/>
        </w:rPr>
        <w:t>Jarosław Świtoń</w:t>
      </w:r>
    </w:p>
    <w:p w:rsidR="005457C4" w:rsidRPr="000213E4" w:rsidRDefault="005457C4" w:rsidP="005457C4">
      <w:pPr>
        <w:pStyle w:val="Akapitzlist"/>
        <w:ind w:left="0"/>
        <w:rPr>
          <w:rFonts w:cs="Calibri"/>
          <w:color w:val="000000" w:themeColor="text1"/>
          <w:sz w:val="24"/>
          <w:szCs w:val="24"/>
        </w:rPr>
      </w:pPr>
      <w:r w:rsidRPr="000213E4">
        <w:rPr>
          <w:rFonts w:cs="Calibri"/>
          <w:color w:val="000000" w:themeColor="text1"/>
          <w:sz w:val="24"/>
          <w:szCs w:val="24"/>
        </w:rPr>
        <w:t xml:space="preserve">e-mail: </w:t>
      </w:r>
      <w:r w:rsidR="00C4552B" w:rsidRPr="000213E4">
        <w:t>zsp1@oswiata.org.pl</w:t>
      </w:r>
    </w:p>
    <w:p w:rsidR="005457C4" w:rsidRPr="00503730" w:rsidRDefault="005457C4" w:rsidP="005457C4">
      <w:pPr>
        <w:spacing w:line="276" w:lineRule="auto"/>
        <w:jc w:val="both"/>
        <w:rPr>
          <w:rFonts w:ascii="Calibri" w:hAnsi="Calibri" w:cs="Calibri"/>
          <w:b/>
          <w:color w:val="000000" w:themeColor="text1"/>
        </w:rPr>
      </w:pPr>
      <w:r w:rsidRPr="00503730">
        <w:rPr>
          <w:rFonts w:ascii="Calibri" w:hAnsi="Calibri" w:cs="Calibri"/>
          <w:b/>
          <w:color w:val="000000" w:themeColor="text1"/>
        </w:rPr>
        <w:t xml:space="preserve">Numer telefonu osoby upoważnionej do kontaktu w sprawie ogłoszenia </w:t>
      </w:r>
    </w:p>
    <w:p w:rsidR="005457C4" w:rsidRPr="00503730" w:rsidRDefault="005457C4" w:rsidP="005457C4">
      <w:pPr>
        <w:spacing w:line="276" w:lineRule="auto"/>
        <w:jc w:val="both"/>
        <w:rPr>
          <w:rFonts w:ascii="Calibri" w:hAnsi="Calibri" w:cs="Calibri"/>
          <w:color w:val="000000" w:themeColor="text1"/>
        </w:rPr>
      </w:pPr>
    </w:p>
    <w:p w:rsidR="005457C4" w:rsidRPr="00503730" w:rsidRDefault="005457C4" w:rsidP="005457C4">
      <w:pPr>
        <w:spacing w:line="276" w:lineRule="auto"/>
        <w:jc w:val="both"/>
        <w:rPr>
          <w:rFonts w:ascii="Calibri" w:hAnsi="Calibri" w:cs="Calibri"/>
          <w:color w:val="000000" w:themeColor="text1"/>
        </w:rPr>
      </w:pPr>
      <w:r w:rsidRPr="00503730">
        <w:rPr>
          <w:rFonts w:ascii="Calibri" w:hAnsi="Calibri" w:cs="Calibri"/>
          <w:color w:val="000000" w:themeColor="text1"/>
        </w:rPr>
        <w:t>48 24 721 23 41, 502 291 115</w:t>
      </w:r>
    </w:p>
    <w:p w:rsidR="005457C4" w:rsidRDefault="005457C4" w:rsidP="005457C4">
      <w:pPr>
        <w:spacing w:line="276" w:lineRule="auto"/>
        <w:jc w:val="both"/>
        <w:rPr>
          <w:rFonts w:ascii="Calibri" w:hAnsi="Calibri" w:cs="Calibri"/>
          <w:color w:val="FF0000"/>
        </w:rPr>
      </w:pPr>
    </w:p>
    <w:p w:rsidR="005457C4" w:rsidRPr="00FB1E9E" w:rsidRDefault="005457C4" w:rsidP="005457C4">
      <w:pPr>
        <w:spacing w:line="276" w:lineRule="auto"/>
        <w:jc w:val="both"/>
        <w:rPr>
          <w:rFonts w:ascii="Calibri" w:hAnsi="Calibri" w:cs="Calibri"/>
          <w:b/>
        </w:rPr>
      </w:pPr>
      <w:r w:rsidRPr="00344A91">
        <w:rPr>
          <w:rFonts w:ascii="Calibri" w:hAnsi="Calibri" w:cs="Calibri"/>
          <w:b/>
        </w:rPr>
        <w:t>Skrócony opis przedmiotu zamówienia</w:t>
      </w:r>
      <w:r w:rsidRPr="00FB1E9E">
        <w:rPr>
          <w:rFonts w:ascii="Calibri" w:hAnsi="Calibri" w:cs="Calibri"/>
          <w:b/>
        </w:rPr>
        <w:t xml:space="preserve"> </w:t>
      </w:r>
    </w:p>
    <w:p w:rsidR="000213E4" w:rsidRDefault="005457C4" w:rsidP="000213E4">
      <w:pPr>
        <w:spacing w:line="276" w:lineRule="auto"/>
        <w:jc w:val="both"/>
        <w:rPr>
          <w:rFonts w:ascii="Calibri" w:hAnsi="Calibri" w:cs="Calibri"/>
        </w:rPr>
      </w:pPr>
      <w:r w:rsidRPr="007542B1">
        <w:rPr>
          <w:rFonts w:asciiTheme="minorHAnsi" w:hAnsiTheme="minorHAnsi" w:cs="Calibri"/>
        </w:rPr>
        <w:t xml:space="preserve">Przedmiotem zamówienia jest </w:t>
      </w:r>
      <w:r>
        <w:rPr>
          <w:rFonts w:asciiTheme="minorHAnsi" w:hAnsiTheme="minorHAnsi" w:cs="Calibri"/>
          <w:bCs/>
        </w:rPr>
        <w:t>u</w:t>
      </w:r>
      <w:r w:rsidRPr="007542B1">
        <w:rPr>
          <w:rFonts w:asciiTheme="minorHAnsi" w:hAnsiTheme="minorHAnsi" w:cs="Calibri"/>
          <w:bCs/>
        </w:rPr>
        <w:t xml:space="preserve">sługa przeprowadzenia szkolenia </w:t>
      </w:r>
      <w:r w:rsidR="00B31F33" w:rsidRPr="00B31F33">
        <w:rPr>
          <w:rFonts w:ascii="Calibri" w:hAnsi="Calibri" w:cs="Calibri"/>
          <w:bCs/>
        </w:rPr>
        <w:t>prawa jazdy kat. B oraz prawa jazdy kat. C wraz z uprawnieniami w zakresie kwalifikacji wstępnej</w:t>
      </w:r>
      <w:r w:rsidRPr="007542B1">
        <w:rPr>
          <w:rFonts w:asciiTheme="minorHAnsi" w:hAnsiTheme="minorHAnsi" w:cs="Calibri"/>
          <w:bCs/>
        </w:rPr>
        <w:t xml:space="preserve"> </w:t>
      </w:r>
      <w:r w:rsidRPr="007542B1">
        <w:rPr>
          <w:rFonts w:asciiTheme="minorHAnsi" w:hAnsiTheme="minorHAnsi" w:cs="Arial"/>
        </w:rPr>
        <w:t>dla uczniów Zespołu Szkół Ponadgimnazjalnych Nr 1 w Łęczycy</w:t>
      </w:r>
      <w:r>
        <w:rPr>
          <w:rFonts w:asciiTheme="minorHAnsi" w:hAnsiTheme="minorHAnsi" w:cs="Arial"/>
        </w:rPr>
        <w:t>.</w:t>
      </w:r>
      <w:r w:rsidRPr="007542B1">
        <w:rPr>
          <w:rFonts w:asciiTheme="minorHAnsi" w:hAnsiTheme="minorHAnsi" w:cs="Calibri"/>
          <w:bCs/>
        </w:rPr>
        <w:t xml:space="preserve"> Wymagania dotyczące przedmiotu zamówienia zawarte są w szczegółowym opisie przedmiotu zamówienia, określającym nazwę </w:t>
      </w:r>
      <w:r>
        <w:rPr>
          <w:rFonts w:asciiTheme="minorHAnsi" w:hAnsiTheme="minorHAnsi" w:cs="Calibri"/>
          <w:bCs/>
        </w:rPr>
        <w:t>usługi</w:t>
      </w:r>
      <w:r w:rsidRPr="007542B1">
        <w:rPr>
          <w:rFonts w:asciiTheme="minorHAnsi" w:hAnsiTheme="minorHAnsi" w:cs="Calibri"/>
          <w:bCs/>
        </w:rPr>
        <w:t xml:space="preserve"> wraz z opisem jego wymaganych właściwości, jednostkę</w:t>
      </w:r>
      <w:r>
        <w:rPr>
          <w:rFonts w:ascii="Calibri" w:hAnsi="Calibri" w:cs="Calibri"/>
          <w:bCs/>
        </w:rPr>
        <w:t xml:space="preserve"> miary i ilością. Niniejsze zapytanie ofertowe realizowane jest w związku ze spełnieniem zasady konkurencyjności.</w:t>
      </w:r>
      <w:r w:rsidR="000213E4" w:rsidRPr="000213E4">
        <w:rPr>
          <w:rFonts w:ascii="Calibri" w:hAnsi="Calibri" w:cs="Calibri"/>
        </w:rPr>
        <w:t xml:space="preserve"> </w:t>
      </w:r>
      <w:r w:rsidR="000213E4">
        <w:rPr>
          <w:rFonts w:ascii="Calibri" w:hAnsi="Calibri" w:cs="Calibri"/>
        </w:rPr>
        <w:t>Zamawiający udziela zamówienia w częściach:</w:t>
      </w:r>
    </w:p>
    <w:p w:rsidR="000213E4" w:rsidRDefault="000213E4" w:rsidP="000213E4">
      <w:pPr>
        <w:pStyle w:val="Akapitzlist"/>
        <w:numPr>
          <w:ilvl w:val="0"/>
          <w:numId w:val="2"/>
        </w:numPr>
        <w:jc w:val="both"/>
        <w:rPr>
          <w:rFonts w:cs="Calibri"/>
          <w:sz w:val="24"/>
          <w:szCs w:val="24"/>
        </w:rPr>
      </w:pPr>
      <w:r w:rsidRPr="00592E1E">
        <w:rPr>
          <w:rFonts w:cs="Calibri"/>
          <w:sz w:val="24"/>
          <w:szCs w:val="24"/>
        </w:rPr>
        <w:t xml:space="preserve">Usługa szkolenia </w:t>
      </w:r>
      <w:r>
        <w:rPr>
          <w:rFonts w:cs="Calibri"/>
          <w:sz w:val="24"/>
          <w:szCs w:val="24"/>
        </w:rPr>
        <w:t>w zakresie zdobywania uprawnień kategorii B prawa jazdy.</w:t>
      </w:r>
    </w:p>
    <w:p w:rsidR="000213E4" w:rsidRPr="00592E1E" w:rsidRDefault="000213E4" w:rsidP="000213E4">
      <w:pPr>
        <w:pStyle w:val="Akapitzlist"/>
        <w:numPr>
          <w:ilvl w:val="0"/>
          <w:numId w:val="2"/>
        </w:numPr>
        <w:jc w:val="both"/>
        <w:rPr>
          <w:rFonts w:cs="Calibri"/>
          <w:sz w:val="24"/>
          <w:szCs w:val="24"/>
        </w:rPr>
      </w:pPr>
      <w:r>
        <w:rPr>
          <w:rFonts w:cs="Calibri"/>
          <w:sz w:val="24"/>
          <w:szCs w:val="24"/>
        </w:rPr>
        <w:t>Usługa szkolenia w zakresie zdobywania uprawnień z zakresu kwalifikacji wstępnej wraz z zakresem zdobywania uprawnień kategorii C prawa jazdy.</w:t>
      </w:r>
    </w:p>
    <w:p w:rsidR="005457C4" w:rsidRDefault="005457C4" w:rsidP="005457C4">
      <w:pPr>
        <w:spacing w:line="276" w:lineRule="auto"/>
        <w:jc w:val="both"/>
        <w:rPr>
          <w:rFonts w:ascii="Calibri" w:hAnsi="Calibri" w:cs="Calibri"/>
        </w:rPr>
      </w:pPr>
    </w:p>
    <w:p w:rsidR="005457C4" w:rsidRPr="00FB1E9E" w:rsidRDefault="005457C4" w:rsidP="005457C4">
      <w:pPr>
        <w:spacing w:line="276" w:lineRule="auto"/>
        <w:jc w:val="both"/>
        <w:rPr>
          <w:rFonts w:ascii="Calibri" w:hAnsi="Calibri" w:cs="Calibri"/>
          <w:b/>
        </w:rPr>
      </w:pPr>
      <w:r w:rsidRPr="00344A91">
        <w:rPr>
          <w:rFonts w:ascii="Calibri" w:hAnsi="Calibri" w:cs="Calibri"/>
          <w:b/>
        </w:rPr>
        <w:t>Miejscowość</w:t>
      </w:r>
      <w:r w:rsidRPr="00FB1E9E">
        <w:rPr>
          <w:rFonts w:ascii="Calibri" w:hAnsi="Calibri" w:cs="Calibri"/>
          <w:b/>
        </w:rPr>
        <w:t xml:space="preserve"> </w:t>
      </w:r>
    </w:p>
    <w:p w:rsidR="005457C4" w:rsidRPr="00A97217" w:rsidRDefault="005457C4" w:rsidP="005457C4">
      <w:pPr>
        <w:spacing w:line="276" w:lineRule="auto"/>
        <w:jc w:val="both"/>
        <w:rPr>
          <w:rFonts w:ascii="Calibri" w:hAnsi="Calibri" w:cs="Calibri"/>
        </w:rPr>
      </w:pPr>
      <w:r w:rsidRPr="00A97217">
        <w:rPr>
          <w:rFonts w:ascii="Calibri" w:hAnsi="Calibri" w:cs="Calibri"/>
        </w:rPr>
        <w:t xml:space="preserve">Miejsce realizacji zamówienia: Zespół Szkół Ponadgimnazjalnych </w:t>
      </w:r>
      <w:r>
        <w:rPr>
          <w:rFonts w:ascii="Calibri" w:hAnsi="Calibri" w:cs="Calibri"/>
        </w:rPr>
        <w:t>N</w:t>
      </w:r>
      <w:r w:rsidRPr="00A97217">
        <w:rPr>
          <w:rFonts w:ascii="Calibri" w:hAnsi="Calibri" w:cs="Calibri"/>
        </w:rPr>
        <w:t xml:space="preserve">r 1 w Łęczycy </w:t>
      </w:r>
      <w:r>
        <w:rPr>
          <w:rFonts w:ascii="Calibri" w:hAnsi="Calibri" w:cs="Calibri"/>
        </w:rPr>
        <w:br/>
        <w:t>ul. Ozorkowskie Przedmieście 2, 99-100 Łęczyca.</w:t>
      </w:r>
    </w:p>
    <w:p w:rsidR="005457C4" w:rsidRDefault="005457C4" w:rsidP="005457C4">
      <w:pPr>
        <w:spacing w:line="276" w:lineRule="auto"/>
        <w:jc w:val="both"/>
        <w:rPr>
          <w:rFonts w:ascii="Calibri" w:hAnsi="Calibri" w:cs="Calibri"/>
          <w:color w:val="FF0000"/>
        </w:rPr>
      </w:pPr>
    </w:p>
    <w:p w:rsidR="005457C4" w:rsidRPr="00FB1E9E" w:rsidRDefault="005457C4" w:rsidP="005457C4">
      <w:pPr>
        <w:spacing w:line="276" w:lineRule="auto"/>
        <w:jc w:val="both"/>
        <w:rPr>
          <w:rFonts w:ascii="Calibri" w:hAnsi="Calibri" w:cs="Calibri"/>
          <w:b/>
        </w:rPr>
      </w:pPr>
      <w:r w:rsidRPr="00344A91">
        <w:rPr>
          <w:rFonts w:ascii="Calibri" w:hAnsi="Calibri" w:cs="Calibri"/>
          <w:b/>
        </w:rPr>
        <w:lastRenderedPageBreak/>
        <w:t>Cel zamówienia</w:t>
      </w:r>
      <w:r w:rsidRPr="00FB1E9E">
        <w:rPr>
          <w:rFonts w:ascii="Calibri" w:hAnsi="Calibri" w:cs="Calibri"/>
          <w:b/>
        </w:rPr>
        <w:t xml:space="preserve"> </w:t>
      </w:r>
    </w:p>
    <w:p w:rsidR="005457C4" w:rsidRDefault="005457C4" w:rsidP="005457C4">
      <w:pPr>
        <w:spacing w:line="276" w:lineRule="auto"/>
        <w:jc w:val="both"/>
        <w:rPr>
          <w:rFonts w:ascii="Calibri" w:hAnsi="Calibri" w:cs="Calibri"/>
          <w:color w:val="FF0000"/>
        </w:rPr>
      </w:pPr>
    </w:p>
    <w:p w:rsidR="005457C4" w:rsidRDefault="005457C4" w:rsidP="005457C4">
      <w:pPr>
        <w:spacing w:line="276" w:lineRule="auto"/>
        <w:jc w:val="both"/>
        <w:rPr>
          <w:rFonts w:ascii="Calibri" w:hAnsi="Calibri" w:cs="Calibri"/>
        </w:rPr>
      </w:pPr>
      <w:r>
        <w:rPr>
          <w:rFonts w:ascii="Calibri" w:hAnsi="Calibri" w:cs="Calibri"/>
        </w:rPr>
        <w:t xml:space="preserve">Celem  zamówienia jest </w:t>
      </w:r>
      <w:r>
        <w:rPr>
          <w:rFonts w:asciiTheme="minorHAnsi" w:hAnsiTheme="minorHAnsi" w:cs="Calibri"/>
          <w:bCs/>
        </w:rPr>
        <w:t>u</w:t>
      </w:r>
      <w:r w:rsidRPr="007542B1">
        <w:rPr>
          <w:rFonts w:asciiTheme="minorHAnsi" w:hAnsiTheme="minorHAnsi" w:cs="Calibri"/>
          <w:bCs/>
        </w:rPr>
        <w:t xml:space="preserve">sługa przeprowadzenia szkolenia </w:t>
      </w:r>
      <w:r w:rsidR="00B31F33" w:rsidRPr="00B31F33">
        <w:rPr>
          <w:rFonts w:ascii="Calibri" w:hAnsi="Calibri" w:cs="Calibri"/>
          <w:bCs/>
        </w:rPr>
        <w:t>prawa jazdy kat. B oraz prawa jazdy kat. C wraz z uprawnieniami w zakresie kwalifikacji wstępnej</w:t>
      </w:r>
      <w:r w:rsidR="00B31F33" w:rsidRPr="007542B1">
        <w:rPr>
          <w:rFonts w:asciiTheme="minorHAnsi" w:hAnsiTheme="minorHAnsi" w:cs="Calibri"/>
          <w:bCs/>
        </w:rPr>
        <w:t xml:space="preserve"> </w:t>
      </w:r>
      <w:r w:rsidRPr="007542B1">
        <w:rPr>
          <w:rFonts w:asciiTheme="minorHAnsi" w:hAnsiTheme="minorHAnsi" w:cs="Calibri"/>
          <w:bCs/>
        </w:rPr>
        <w:t xml:space="preserve"> </w:t>
      </w:r>
      <w:r w:rsidRPr="007542B1">
        <w:rPr>
          <w:rFonts w:asciiTheme="minorHAnsi" w:hAnsiTheme="minorHAnsi" w:cs="Arial"/>
        </w:rPr>
        <w:t>dla uczniów</w:t>
      </w:r>
      <w:r>
        <w:rPr>
          <w:rFonts w:ascii="Calibri" w:hAnsi="Calibri" w:cs="Calibri"/>
        </w:rPr>
        <w:t xml:space="preserve"> Zespołu Szkół Ponadgimnazjalnych Nr 1 w Łęczycy </w:t>
      </w:r>
      <w:r w:rsidRPr="00F23B91">
        <w:rPr>
          <w:rFonts w:ascii="Calibri" w:hAnsi="Calibri" w:cs="Calibri"/>
        </w:rPr>
        <w:t xml:space="preserve">w ramach projektu pn. </w:t>
      </w:r>
      <w:r w:rsidRPr="00B31F33">
        <w:rPr>
          <w:rFonts w:ascii="Calibri" w:hAnsi="Calibri" w:cs="Calibri"/>
        </w:rPr>
        <w:t>„</w:t>
      </w:r>
      <w:r w:rsidR="00B31F33" w:rsidRPr="00B31F33">
        <w:rPr>
          <w:rFonts w:asciiTheme="minorHAnsi" w:hAnsiTheme="minorHAnsi"/>
        </w:rPr>
        <w:t>Nowe kompetencje drogą do sukcesu na rynku pracy</w:t>
      </w:r>
      <w:r w:rsidRPr="00F23B91">
        <w:rPr>
          <w:rFonts w:ascii="Calibri" w:hAnsi="Calibri" w:cs="Calibri"/>
        </w:rPr>
        <w:t>” współfinansowanego ze środków Europejskiego Funduszu Społecznego</w:t>
      </w:r>
      <w:r>
        <w:rPr>
          <w:rFonts w:ascii="Calibri" w:hAnsi="Calibri" w:cs="Calibri"/>
        </w:rPr>
        <w:t>.</w:t>
      </w:r>
    </w:p>
    <w:p w:rsidR="00B441C5" w:rsidRDefault="00B441C5" w:rsidP="005457C4">
      <w:pPr>
        <w:spacing w:line="276" w:lineRule="auto"/>
        <w:jc w:val="both"/>
        <w:rPr>
          <w:rFonts w:ascii="Calibri" w:hAnsi="Calibri" w:cs="Calibri"/>
        </w:rPr>
      </w:pPr>
    </w:p>
    <w:p w:rsidR="00B441C5" w:rsidRDefault="00B441C5" w:rsidP="00B441C5">
      <w:pPr>
        <w:spacing w:line="276" w:lineRule="auto"/>
        <w:jc w:val="both"/>
        <w:rPr>
          <w:rFonts w:ascii="Calibri" w:hAnsi="Calibri" w:cs="Calibri"/>
          <w:b/>
        </w:rPr>
      </w:pPr>
      <w:r>
        <w:rPr>
          <w:rFonts w:ascii="Calibri" w:hAnsi="Calibri" w:cs="Calibri"/>
          <w:b/>
        </w:rPr>
        <w:t>Przedmiot zamówienia wg Wspólnego Słownika Zamówienia (CPV):</w:t>
      </w:r>
    </w:p>
    <w:p w:rsidR="00B441C5" w:rsidRPr="0006471B" w:rsidRDefault="0006471B" w:rsidP="00B441C5">
      <w:pPr>
        <w:spacing w:line="276" w:lineRule="auto"/>
        <w:jc w:val="both"/>
        <w:rPr>
          <w:rFonts w:ascii="Calibri" w:hAnsi="Calibri" w:cs="Calibri"/>
        </w:rPr>
      </w:pPr>
      <w:r w:rsidRPr="0006471B">
        <w:rPr>
          <w:rFonts w:ascii="Calibri" w:hAnsi="Calibri" w:cs="Calibri"/>
        </w:rPr>
        <w:t>80 50 00 00-9 – Usługi szkoleniowe,</w:t>
      </w:r>
    </w:p>
    <w:p w:rsidR="0006471B" w:rsidRPr="0006471B" w:rsidRDefault="0006471B" w:rsidP="00B441C5">
      <w:pPr>
        <w:spacing w:line="276" w:lineRule="auto"/>
        <w:jc w:val="both"/>
        <w:rPr>
          <w:rFonts w:ascii="Calibri" w:hAnsi="Calibri" w:cs="Calibri"/>
        </w:rPr>
      </w:pPr>
      <w:r w:rsidRPr="0006471B">
        <w:rPr>
          <w:rFonts w:ascii="Calibri" w:hAnsi="Calibri" w:cs="Calibri"/>
        </w:rPr>
        <w:t>80 53 00 00-8 – Usługi szkolenia zawodowego,</w:t>
      </w:r>
    </w:p>
    <w:p w:rsidR="0006471B" w:rsidRPr="0006471B" w:rsidRDefault="0006471B" w:rsidP="00B441C5">
      <w:pPr>
        <w:spacing w:line="276" w:lineRule="auto"/>
        <w:jc w:val="both"/>
        <w:rPr>
          <w:rFonts w:ascii="Calibri" w:hAnsi="Calibri" w:cs="Calibri"/>
        </w:rPr>
      </w:pPr>
      <w:r w:rsidRPr="0006471B">
        <w:rPr>
          <w:rFonts w:ascii="Calibri" w:hAnsi="Calibri" w:cs="Calibri"/>
        </w:rPr>
        <w:t>80 57 00 00-0 – Usługi szkolenia w zakresie rozwoju osobistego,</w:t>
      </w:r>
    </w:p>
    <w:p w:rsidR="0006471B" w:rsidRPr="0006471B" w:rsidRDefault="0006471B" w:rsidP="00B441C5">
      <w:pPr>
        <w:spacing w:line="276" w:lineRule="auto"/>
        <w:jc w:val="both"/>
        <w:rPr>
          <w:rFonts w:ascii="Calibri" w:hAnsi="Calibri" w:cs="Calibri"/>
        </w:rPr>
      </w:pPr>
      <w:r w:rsidRPr="0006471B">
        <w:rPr>
          <w:rFonts w:ascii="Calibri" w:hAnsi="Calibri" w:cs="Calibri"/>
        </w:rPr>
        <w:t>80 41 12 00-</w:t>
      </w:r>
      <w:r w:rsidR="00C4552B">
        <w:rPr>
          <w:rFonts w:ascii="Calibri" w:hAnsi="Calibri" w:cs="Calibri"/>
        </w:rPr>
        <w:t>0</w:t>
      </w:r>
      <w:r w:rsidRPr="0006471B">
        <w:rPr>
          <w:rFonts w:ascii="Calibri" w:hAnsi="Calibri" w:cs="Calibri"/>
        </w:rPr>
        <w:t xml:space="preserve"> – Usługi szkół nauki jazdy.</w:t>
      </w:r>
    </w:p>
    <w:p w:rsidR="00B441C5" w:rsidRDefault="00B441C5" w:rsidP="005457C4">
      <w:pPr>
        <w:spacing w:line="276" w:lineRule="auto"/>
        <w:jc w:val="both"/>
        <w:rPr>
          <w:rFonts w:ascii="Calibri" w:hAnsi="Calibri" w:cs="Calibri"/>
        </w:rPr>
      </w:pPr>
    </w:p>
    <w:p w:rsidR="00592E1E" w:rsidRDefault="00592E1E" w:rsidP="00592E1E">
      <w:pPr>
        <w:spacing w:line="276" w:lineRule="auto"/>
        <w:jc w:val="both"/>
        <w:rPr>
          <w:rFonts w:ascii="Calibri" w:hAnsi="Calibri" w:cs="Calibri"/>
          <w:b/>
        </w:rPr>
      </w:pPr>
      <w:r>
        <w:rPr>
          <w:rFonts w:ascii="Calibri" w:hAnsi="Calibri" w:cs="Calibri"/>
          <w:b/>
        </w:rPr>
        <w:t>Oferty częściowe</w:t>
      </w:r>
    </w:p>
    <w:p w:rsidR="00592E1E" w:rsidRDefault="00592E1E" w:rsidP="00592E1E">
      <w:pPr>
        <w:spacing w:line="276" w:lineRule="auto"/>
        <w:jc w:val="both"/>
        <w:rPr>
          <w:rFonts w:ascii="Calibri" w:hAnsi="Calibri" w:cs="Calibri"/>
        </w:rPr>
      </w:pPr>
      <w:r>
        <w:rPr>
          <w:rFonts w:ascii="Calibri" w:hAnsi="Calibri" w:cs="Calibri"/>
        </w:rPr>
        <w:t>Zamawiający udziela zamówienia w częściach:</w:t>
      </w:r>
    </w:p>
    <w:p w:rsidR="00592E1E" w:rsidRDefault="00592E1E" w:rsidP="002636A6">
      <w:pPr>
        <w:pStyle w:val="Akapitzlist"/>
        <w:numPr>
          <w:ilvl w:val="0"/>
          <w:numId w:val="2"/>
        </w:numPr>
        <w:jc w:val="both"/>
        <w:rPr>
          <w:rFonts w:cs="Calibri"/>
          <w:sz w:val="24"/>
          <w:szCs w:val="24"/>
        </w:rPr>
      </w:pPr>
      <w:r w:rsidRPr="00592E1E">
        <w:rPr>
          <w:rFonts w:cs="Calibri"/>
          <w:sz w:val="24"/>
          <w:szCs w:val="24"/>
        </w:rPr>
        <w:t xml:space="preserve">Usługa szkolenia </w:t>
      </w:r>
      <w:r w:rsidR="00C42F0C">
        <w:rPr>
          <w:rFonts w:cs="Calibri"/>
          <w:sz w:val="24"/>
          <w:szCs w:val="24"/>
        </w:rPr>
        <w:t>w zakresie zdobywania uprawnień kategorii B prawa jazdy.</w:t>
      </w:r>
    </w:p>
    <w:p w:rsidR="00C42F0C" w:rsidRPr="00592E1E" w:rsidRDefault="00C42F0C" w:rsidP="002636A6">
      <w:pPr>
        <w:pStyle w:val="Akapitzlist"/>
        <w:numPr>
          <w:ilvl w:val="0"/>
          <w:numId w:val="2"/>
        </w:numPr>
        <w:jc w:val="both"/>
        <w:rPr>
          <w:rFonts w:cs="Calibri"/>
          <w:sz w:val="24"/>
          <w:szCs w:val="24"/>
        </w:rPr>
      </w:pPr>
      <w:r>
        <w:rPr>
          <w:rFonts w:cs="Calibri"/>
          <w:sz w:val="24"/>
          <w:szCs w:val="24"/>
        </w:rPr>
        <w:t>Usługa szkolenia w zakresie zdobywania uprawnień z zakresu kwalifikacji wstępnej wraz z zakresem zdobywania uprawnień kategorii C prawa jazdy.</w:t>
      </w:r>
    </w:p>
    <w:p w:rsidR="005457C4" w:rsidRPr="00C42F0C" w:rsidRDefault="00C42F0C" w:rsidP="005457C4">
      <w:pPr>
        <w:spacing w:line="276" w:lineRule="auto"/>
        <w:jc w:val="both"/>
        <w:rPr>
          <w:rFonts w:ascii="Calibri" w:hAnsi="Calibri" w:cs="Calibri"/>
        </w:rPr>
      </w:pPr>
      <w:r w:rsidRPr="00C42F0C">
        <w:rPr>
          <w:rFonts w:ascii="Calibri" w:hAnsi="Calibri" w:cs="Calibri"/>
        </w:rPr>
        <w:t xml:space="preserve">Zamawiający nie </w:t>
      </w:r>
      <w:r>
        <w:rPr>
          <w:rFonts w:ascii="Calibri" w:hAnsi="Calibri" w:cs="Calibri"/>
        </w:rPr>
        <w:t>dopuszcza</w:t>
      </w:r>
      <w:r w:rsidRPr="00C42F0C">
        <w:rPr>
          <w:rFonts w:ascii="Calibri" w:hAnsi="Calibri" w:cs="Calibri"/>
        </w:rPr>
        <w:t xml:space="preserve"> </w:t>
      </w:r>
      <w:r>
        <w:rPr>
          <w:rFonts w:ascii="Calibri" w:hAnsi="Calibri" w:cs="Calibri"/>
        </w:rPr>
        <w:t>składania ofert wariantowych oraz modyfikacji przedmiotu zamówienia w zakresie rzeczowym i ilościowym dokonywanych przez wykonawców.</w:t>
      </w:r>
      <w:r w:rsidRPr="00C42F0C">
        <w:rPr>
          <w:rFonts w:ascii="Calibri" w:hAnsi="Calibri" w:cs="Calibri"/>
        </w:rPr>
        <w:t xml:space="preserve"> </w:t>
      </w:r>
    </w:p>
    <w:p w:rsidR="005457C4" w:rsidRDefault="005457C4" w:rsidP="005457C4">
      <w:pPr>
        <w:spacing w:line="276" w:lineRule="auto"/>
        <w:jc w:val="both"/>
        <w:rPr>
          <w:rFonts w:ascii="Calibri" w:hAnsi="Calibri" w:cs="Calibri"/>
          <w:b/>
        </w:rPr>
      </w:pPr>
    </w:p>
    <w:p w:rsidR="005457C4" w:rsidRDefault="005457C4" w:rsidP="005457C4">
      <w:pPr>
        <w:spacing w:line="276" w:lineRule="auto"/>
        <w:jc w:val="both"/>
        <w:rPr>
          <w:rFonts w:ascii="Calibri" w:hAnsi="Calibri" w:cs="Calibri"/>
          <w:b/>
        </w:rPr>
      </w:pPr>
      <w:r>
        <w:rPr>
          <w:rFonts w:ascii="Calibri" w:hAnsi="Calibri" w:cs="Calibri"/>
          <w:b/>
        </w:rPr>
        <w:t>Szczegółowy opis</w:t>
      </w:r>
      <w:r w:rsidRPr="00344A91">
        <w:rPr>
          <w:rFonts w:ascii="Calibri" w:hAnsi="Calibri" w:cs="Calibri"/>
          <w:b/>
        </w:rPr>
        <w:t xml:space="preserve"> zamówienia</w:t>
      </w:r>
      <w:r>
        <w:rPr>
          <w:rFonts w:ascii="Calibri" w:hAnsi="Calibri" w:cs="Calibri"/>
          <w:b/>
        </w:rPr>
        <w:t>.</w:t>
      </w:r>
      <w:r w:rsidRPr="00FB1E9E">
        <w:rPr>
          <w:rFonts w:ascii="Calibri" w:hAnsi="Calibri" w:cs="Calibri"/>
          <w:b/>
        </w:rPr>
        <w:t xml:space="preserve"> </w:t>
      </w:r>
    </w:p>
    <w:p w:rsidR="005457C4" w:rsidRDefault="005457C4" w:rsidP="005457C4">
      <w:pPr>
        <w:spacing w:line="276" w:lineRule="auto"/>
        <w:jc w:val="both"/>
        <w:rPr>
          <w:rFonts w:ascii="Calibri" w:hAnsi="Calibri" w:cs="Calibri"/>
          <w:b/>
        </w:rPr>
      </w:pPr>
    </w:p>
    <w:p w:rsidR="008D6B89" w:rsidRDefault="008D6B89" w:rsidP="002636A6">
      <w:pPr>
        <w:pStyle w:val="Akapitzlist"/>
        <w:numPr>
          <w:ilvl w:val="0"/>
          <w:numId w:val="3"/>
        </w:numPr>
        <w:jc w:val="both"/>
        <w:rPr>
          <w:rFonts w:cs="Calibri"/>
          <w:sz w:val="24"/>
          <w:szCs w:val="24"/>
        </w:rPr>
      </w:pPr>
      <w:r w:rsidRPr="008D6B89">
        <w:rPr>
          <w:rFonts w:asciiTheme="minorHAnsi" w:hAnsiTheme="minorHAnsi" w:cs="Calibri"/>
          <w:sz w:val="24"/>
          <w:szCs w:val="24"/>
        </w:rPr>
        <w:t xml:space="preserve">Przedmiotem zamówienia jest </w:t>
      </w:r>
      <w:r w:rsidRPr="008D6B89">
        <w:rPr>
          <w:rFonts w:asciiTheme="minorHAnsi" w:hAnsiTheme="minorHAnsi" w:cs="Calibri"/>
          <w:bCs/>
          <w:sz w:val="24"/>
          <w:szCs w:val="24"/>
        </w:rPr>
        <w:t xml:space="preserve">usługa przeprowadzenia szkolenia </w:t>
      </w:r>
      <w:r w:rsidRPr="008D6B89">
        <w:rPr>
          <w:rFonts w:cs="Calibri"/>
          <w:bCs/>
          <w:sz w:val="24"/>
          <w:szCs w:val="24"/>
        </w:rPr>
        <w:t>prawa jazdy kat. B oraz prawa jazdy kat. C wraz z uprawnieniami w zakresie kwalifikacji wstępnej</w:t>
      </w:r>
      <w:r w:rsidR="005457C4" w:rsidRPr="008D6B89">
        <w:rPr>
          <w:rFonts w:asciiTheme="minorHAnsi" w:hAnsiTheme="minorHAnsi" w:cs="Calibri"/>
          <w:bCs/>
          <w:sz w:val="24"/>
          <w:szCs w:val="24"/>
        </w:rPr>
        <w:t xml:space="preserve"> </w:t>
      </w:r>
      <w:r w:rsidR="005457C4" w:rsidRPr="008D6B89">
        <w:rPr>
          <w:rFonts w:asciiTheme="minorHAnsi" w:hAnsiTheme="minorHAnsi" w:cs="Arial"/>
          <w:sz w:val="24"/>
          <w:szCs w:val="24"/>
        </w:rPr>
        <w:t>dla uczniów</w:t>
      </w:r>
      <w:r w:rsidR="005457C4" w:rsidRPr="008D6B89">
        <w:rPr>
          <w:rFonts w:cs="Calibri"/>
          <w:bCs/>
          <w:sz w:val="24"/>
          <w:szCs w:val="24"/>
        </w:rPr>
        <w:t xml:space="preserve"> Zespołu Szkół Ponadgimnazjalnych Nr 1 w Łęczycy</w:t>
      </w:r>
      <w:r w:rsidRPr="008D6B89">
        <w:rPr>
          <w:rFonts w:cs="Calibri"/>
          <w:sz w:val="24"/>
          <w:szCs w:val="24"/>
        </w:rPr>
        <w:t xml:space="preserve"> w ramach projektu pn. „</w:t>
      </w:r>
      <w:r w:rsidRPr="008D6B89">
        <w:rPr>
          <w:rFonts w:asciiTheme="minorHAnsi" w:hAnsiTheme="minorHAnsi"/>
          <w:sz w:val="24"/>
          <w:szCs w:val="24"/>
        </w:rPr>
        <w:t>Nowe kompetencje drogą do sukcesu na rynku pracy</w:t>
      </w:r>
      <w:r w:rsidRPr="008D6B89">
        <w:rPr>
          <w:rFonts w:cs="Calibri"/>
          <w:sz w:val="24"/>
          <w:szCs w:val="24"/>
        </w:rPr>
        <w:t>” współfinansowanego ze środków Europejskiego Funduszu Społecznego.</w:t>
      </w:r>
    </w:p>
    <w:p w:rsidR="0026745E" w:rsidRPr="0026745E" w:rsidRDefault="0026745E" w:rsidP="002636A6">
      <w:pPr>
        <w:pStyle w:val="Akapitzlist"/>
        <w:numPr>
          <w:ilvl w:val="0"/>
          <w:numId w:val="3"/>
        </w:numPr>
        <w:jc w:val="both"/>
        <w:rPr>
          <w:rFonts w:cs="Calibri"/>
          <w:sz w:val="24"/>
          <w:szCs w:val="24"/>
        </w:rPr>
      </w:pPr>
      <w:r>
        <w:rPr>
          <w:rFonts w:cs="Calibri"/>
          <w:sz w:val="24"/>
          <w:szCs w:val="24"/>
        </w:rPr>
        <w:t xml:space="preserve">Realizacja usługi obejmuje przeprowadzenie </w:t>
      </w:r>
      <w:r w:rsidRPr="008D6B89">
        <w:rPr>
          <w:rFonts w:asciiTheme="minorHAnsi" w:hAnsiTheme="minorHAnsi" w:cs="Arial"/>
          <w:sz w:val="24"/>
          <w:szCs w:val="24"/>
        </w:rPr>
        <w:t>dla uczniów</w:t>
      </w:r>
      <w:r w:rsidRPr="008D6B89">
        <w:rPr>
          <w:rFonts w:cs="Calibri"/>
          <w:bCs/>
          <w:sz w:val="24"/>
          <w:szCs w:val="24"/>
        </w:rPr>
        <w:t xml:space="preserve"> Zespołu Szkół Ponadgimnazjalnych Nr 1 w Łęczycy</w:t>
      </w:r>
      <w:r>
        <w:rPr>
          <w:rFonts w:cs="Calibri"/>
          <w:bCs/>
          <w:sz w:val="24"/>
          <w:szCs w:val="24"/>
        </w:rPr>
        <w:t>:</w:t>
      </w:r>
    </w:p>
    <w:p w:rsidR="0026745E" w:rsidRDefault="0026745E" w:rsidP="002636A6">
      <w:pPr>
        <w:pStyle w:val="Akapitzlist"/>
        <w:numPr>
          <w:ilvl w:val="0"/>
          <w:numId w:val="4"/>
        </w:numPr>
        <w:jc w:val="both"/>
        <w:rPr>
          <w:rFonts w:cs="Calibri"/>
          <w:sz w:val="24"/>
          <w:szCs w:val="24"/>
        </w:rPr>
      </w:pPr>
      <w:r>
        <w:rPr>
          <w:rFonts w:cs="Calibri"/>
          <w:sz w:val="24"/>
          <w:szCs w:val="24"/>
        </w:rPr>
        <w:t>szkolenia w zakresie wsparcia uczniów w zdobywaniu uprawnień prawa jazdy kategorii B, zwiększających ich szanse na rynku pracy;</w:t>
      </w:r>
    </w:p>
    <w:p w:rsidR="0026745E" w:rsidRDefault="0026745E" w:rsidP="002636A6">
      <w:pPr>
        <w:pStyle w:val="Akapitzlist"/>
        <w:numPr>
          <w:ilvl w:val="0"/>
          <w:numId w:val="4"/>
        </w:numPr>
        <w:jc w:val="both"/>
        <w:rPr>
          <w:rFonts w:cs="Calibri"/>
          <w:sz w:val="24"/>
          <w:szCs w:val="24"/>
        </w:rPr>
      </w:pPr>
      <w:r>
        <w:rPr>
          <w:rFonts w:cs="Calibri"/>
          <w:sz w:val="24"/>
          <w:szCs w:val="24"/>
        </w:rPr>
        <w:t xml:space="preserve"> szkolenia w zakresie wsparcia uczniów w zdobywaniu uprawnień;</w:t>
      </w:r>
    </w:p>
    <w:p w:rsidR="0026745E" w:rsidRDefault="0026745E" w:rsidP="002636A6">
      <w:pPr>
        <w:pStyle w:val="Akapitzlist"/>
        <w:numPr>
          <w:ilvl w:val="0"/>
          <w:numId w:val="5"/>
        </w:numPr>
        <w:jc w:val="both"/>
        <w:rPr>
          <w:rFonts w:cs="Calibri"/>
          <w:sz w:val="24"/>
          <w:szCs w:val="24"/>
        </w:rPr>
      </w:pPr>
      <w:r w:rsidRPr="00E06622">
        <w:rPr>
          <w:rFonts w:cs="Calibri"/>
          <w:sz w:val="24"/>
          <w:szCs w:val="24"/>
        </w:rPr>
        <w:t>z zakresu kwalifikacji wstępnej,</w:t>
      </w:r>
    </w:p>
    <w:p w:rsidR="0026745E" w:rsidRDefault="0026745E" w:rsidP="002636A6">
      <w:pPr>
        <w:pStyle w:val="Akapitzlist"/>
        <w:numPr>
          <w:ilvl w:val="0"/>
          <w:numId w:val="5"/>
        </w:numPr>
        <w:jc w:val="both"/>
        <w:rPr>
          <w:rFonts w:cs="Calibri"/>
          <w:sz w:val="24"/>
          <w:szCs w:val="24"/>
        </w:rPr>
      </w:pPr>
      <w:r w:rsidRPr="00E06622">
        <w:rPr>
          <w:rFonts w:cs="Calibri"/>
          <w:sz w:val="24"/>
          <w:szCs w:val="24"/>
        </w:rPr>
        <w:lastRenderedPageBreak/>
        <w:t>z zakresu prawa jazdy kategorii C, zwiększających ich szanse na rynku pracy,</w:t>
      </w:r>
    </w:p>
    <w:p w:rsidR="0026745E" w:rsidRPr="00503730" w:rsidRDefault="0026745E" w:rsidP="002636A6">
      <w:pPr>
        <w:pStyle w:val="Akapitzlist"/>
        <w:numPr>
          <w:ilvl w:val="0"/>
          <w:numId w:val="5"/>
        </w:numPr>
        <w:jc w:val="both"/>
        <w:rPr>
          <w:rFonts w:cs="Calibri"/>
          <w:color w:val="000000" w:themeColor="text1"/>
          <w:sz w:val="24"/>
          <w:szCs w:val="24"/>
        </w:rPr>
      </w:pPr>
      <w:r w:rsidRPr="00E06622">
        <w:rPr>
          <w:rFonts w:cs="Calibri"/>
          <w:sz w:val="24"/>
          <w:szCs w:val="24"/>
        </w:rPr>
        <w:t xml:space="preserve">zorganizowania i przeprowadzenia testów kwalifikacyjnych zgodnie </w:t>
      </w:r>
      <w:r w:rsidR="00E06622">
        <w:rPr>
          <w:rFonts w:cs="Calibri"/>
          <w:sz w:val="24"/>
          <w:szCs w:val="24"/>
        </w:rPr>
        <w:br/>
      </w:r>
      <w:r w:rsidRPr="00E06622">
        <w:rPr>
          <w:rFonts w:cs="Calibri"/>
          <w:sz w:val="24"/>
          <w:szCs w:val="24"/>
        </w:rPr>
        <w:t xml:space="preserve">z </w:t>
      </w:r>
      <w:r w:rsidRPr="00503730">
        <w:rPr>
          <w:rFonts w:cs="Calibri"/>
          <w:color w:val="000000" w:themeColor="text1"/>
          <w:sz w:val="24"/>
          <w:szCs w:val="24"/>
        </w:rPr>
        <w:t xml:space="preserve">Rozporządzeniem Ministra Infrastruktury z dnia 1 kwietnia 2010r. </w:t>
      </w:r>
      <w:r w:rsidR="00E06622" w:rsidRPr="00503730">
        <w:rPr>
          <w:rFonts w:cs="Calibri"/>
          <w:color w:val="000000" w:themeColor="text1"/>
          <w:sz w:val="24"/>
          <w:szCs w:val="24"/>
        </w:rPr>
        <w:br/>
      </w:r>
      <w:r w:rsidR="00F4276B" w:rsidRPr="00503730">
        <w:rPr>
          <w:rFonts w:cs="Calibri"/>
          <w:color w:val="000000" w:themeColor="text1"/>
          <w:sz w:val="24"/>
          <w:szCs w:val="24"/>
        </w:rPr>
        <w:t xml:space="preserve">w sprawie szkolenia kierowców wykonujących przewóz drogowy </w:t>
      </w:r>
      <w:r w:rsidR="00E06622" w:rsidRPr="00503730">
        <w:rPr>
          <w:rFonts w:cs="Calibri"/>
          <w:color w:val="000000" w:themeColor="text1"/>
          <w:sz w:val="24"/>
          <w:szCs w:val="24"/>
        </w:rPr>
        <w:br/>
      </w:r>
      <w:r w:rsidR="00F4276B" w:rsidRPr="00503730">
        <w:rPr>
          <w:rFonts w:cs="Calibri"/>
          <w:color w:val="000000" w:themeColor="text1"/>
          <w:sz w:val="24"/>
          <w:szCs w:val="24"/>
        </w:rPr>
        <w:t xml:space="preserve">(tj. Dz. U. z 2017r. poz. 151 </w:t>
      </w:r>
      <w:r w:rsidR="00DB3732">
        <w:rPr>
          <w:rFonts w:cs="Calibri"/>
          <w:color w:val="000000" w:themeColor="text1"/>
          <w:sz w:val="24"/>
          <w:szCs w:val="24"/>
        </w:rPr>
        <w:t>).</w:t>
      </w:r>
    </w:p>
    <w:p w:rsidR="00E06622" w:rsidRDefault="00E06622" w:rsidP="002636A6">
      <w:pPr>
        <w:pStyle w:val="Akapitzlist"/>
        <w:numPr>
          <w:ilvl w:val="0"/>
          <w:numId w:val="3"/>
        </w:numPr>
        <w:jc w:val="both"/>
        <w:rPr>
          <w:rFonts w:cs="Calibri"/>
          <w:sz w:val="24"/>
          <w:szCs w:val="24"/>
        </w:rPr>
      </w:pPr>
      <w:r>
        <w:rPr>
          <w:rFonts w:cs="Calibri"/>
          <w:sz w:val="24"/>
          <w:szCs w:val="24"/>
        </w:rPr>
        <w:t>Uczestnicy szkolenia zostaną wytypowani przez Zamawiającego.</w:t>
      </w:r>
    </w:p>
    <w:p w:rsidR="00E06622" w:rsidRDefault="00E06622" w:rsidP="002636A6">
      <w:pPr>
        <w:pStyle w:val="Akapitzlist"/>
        <w:numPr>
          <w:ilvl w:val="0"/>
          <w:numId w:val="3"/>
        </w:numPr>
        <w:jc w:val="both"/>
        <w:rPr>
          <w:rFonts w:cs="Calibri"/>
          <w:sz w:val="24"/>
          <w:szCs w:val="24"/>
        </w:rPr>
      </w:pPr>
      <w:r>
        <w:rPr>
          <w:rFonts w:cs="Calibri"/>
          <w:sz w:val="24"/>
          <w:szCs w:val="24"/>
        </w:rPr>
        <w:t>W ramach realizacji usługi Wykonawca zobowiązuje się</w:t>
      </w:r>
      <w:r w:rsidRPr="00E06622">
        <w:rPr>
          <w:rFonts w:cs="Calibri"/>
          <w:sz w:val="24"/>
          <w:szCs w:val="24"/>
        </w:rPr>
        <w:t xml:space="preserve"> </w:t>
      </w:r>
      <w:r>
        <w:rPr>
          <w:rFonts w:cs="Calibri"/>
          <w:sz w:val="24"/>
          <w:szCs w:val="24"/>
        </w:rPr>
        <w:t>do:</w:t>
      </w:r>
    </w:p>
    <w:p w:rsidR="00E06622" w:rsidRDefault="007540E0" w:rsidP="002636A6">
      <w:pPr>
        <w:pStyle w:val="Akapitzlist"/>
        <w:numPr>
          <w:ilvl w:val="0"/>
          <w:numId w:val="6"/>
        </w:numPr>
        <w:jc w:val="both"/>
        <w:rPr>
          <w:rFonts w:cs="Calibri"/>
          <w:sz w:val="24"/>
          <w:szCs w:val="24"/>
        </w:rPr>
      </w:pPr>
      <w:r>
        <w:rPr>
          <w:rFonts w:cs="Calibri"/>
          <w:sz w:val="24"/>
          <w:szCs w:val="24"/>
        </w:rPr>
        <w:t>opracowania</w:t>
      </w:r>
      <w:r w:rsidR="00E06622">
        <w:rPr>
          <w:rFonts w:cs="Calibri"/>
          <w:sz w:val="24"/>
          <w:szCs w:val="24"/>
        </w:rPr>
        <w:t xml:space="preserve"> w uzgodnieniu z Zamawiającym szczegółowego harmonogramu poszczególnych szkoleń oraz uzyskania akceptacji Zamawiającego,</w:t>
      </w:r>
    </w:p>
    <w:p w:rsidR="006B05BB" w:rsidRDefault="007540E0" w:rsidP="002636A6">
      <w:pPr>
        <w:pStyle w:val="Akapitzlist"/>
        <w:numPr>
          <w:ilvl w:val="0"/>
          <w:numId w:val="6"/>
        </w:numPr>
        <w:jc w:val="both"/>
        <w:rPr>
          <w:rFonts w:cs="Calibri"/>
          <w:sz w:val="24"/>
          <w:szCs w:val="24"/>
        </w:rPr>
      </w:pPr>
      <w:r>
        <w:rPr>
          <w:rFonts w:cs="Calibri"/>
          <w:sz w:val="24"/>
          <w:szCs w:val="24"/>
        </w:rPr>
        <w:t>starannego</w:t>
      </w:r>
      <w:r w:rsidR="00E06622">
        <w:rPr>
          <w:rFonts w:cs="Calibri"/>
          <w:sz w:val="24"/>
          <w:szCs w:val="24"/>
        </w:rPr>
        <w:t xml:space="preserve"> prowadzenia dokumentacji szkoleniowej , zarówno pod względem </w:t>
      </w:r>
      <w:r w:rsidR="006B05BB">
        <w:rPr>
          <w:rFonts w:cs="Calibri"/>
          <w:sz w:val="24"/>
          <w:szCs w:val="24"/>
        </w:rPr>
        <w:t>stosowania się do wymogów RPO WŁ, jak i wymagań ze strony Zamawiającego, tj:</w:t>
      </w:r>
    </w:p>
    <w:p w:rsidR="00E06622" w:rsidRDefault="006B05BB" w:rsidP="002636A6">
      <w:pPr>
        <w:pStyle w:val="Akapitzlist"/>
        <w:numPr>
          <w:ilvl w:val="0"/>
          <w:numId w:val="7"/>
        </w:numPr>
        <w:jc w:val="both"/>
        <w:rPr>
          <w:rFonts w:cs="Calibri"/>
          <w:sz w:val="24"/>
          <w:szCs w:val="24"/>
        </w:rPr>
      </w:pPr>
      <w:r>
        <w:rPr>
          <w:rFonts w:cs="Calibri"/>
          <w:sz w:val="24"/>
          <w:szCs w:val="24"/>
        </w:rPr>
        <w:t>dziennika zajęć edukacyjnych zawierających tematy i wymiar godzin zajęć z uwzględnieniem obecności każdej godziny szkolenia przez uczestników,</w:t>
      </w:r>
    </w:p>
    <w:p w:rsidR="006B05BB" w:rsidRDefault="006B05BB" w:rsidP="002636A6">
      <w:pPr>
        <w:pStyle w:val="Akapitzlist"/>
        <w:numPr>
          <w:ilvl w:val="0"/>
          <w:numId w:val="7"/>
        </w:numPr>
        <w:jc w:val="both"/>
        <w:rPr>
          <w:rFonts w:cs="Calibri"/>
          <w:sz w:val="24"/>
          <w:szCs w:val="24"/>
        </w:rPr>
      </w:pPr>
      <w:r>
        <w:rPr>
          <w:rFonts w:cs="Calibri"/>
          <w:sz w:val="24"/>
          <w:szCs w:val="24"/>
        </w:rPr>
        <w:t>rejestru wydanych zaświadczeń lub innych dokumentów potwierdzających ukończenie szkolenia.</w:t>
      </w:r>
    </w:p>
    <w:p w:rsidR="006B05BB" w:rsidRDefault="007540E0" w:rsidP="002636A6">
      <w:pPr>
        <w:pStyle w:val="Akapitzlist"/>
        <w:numPr>
          <w:ilvl w:val="0"/>
          <w:numId w:val="6"/>
        </w:numPr>
        <w:jc w:val="both"/>
        <w:rPr>
          <w:rFonts w:cs="Calibri"/>
          <w:sz w:val="24"/>
          <w:szCs w:val="24"/>
        </w:rPr>
      </w:pPr>
      <w:r>
        <w:rPr>
          <w:rFonts w:cs="Calibri"/>
          <w:sz w:val="24"/>
          <w:szCs w:val="24"/>
        </w:rPr>
        <w:t>niezwłocznego przekazania Zamawiającemu wypełnionej dokumentacji szkoleniowej,</w:t>
      </w:r>
    </w:p>
    <w:p w:rsidR="007540E0" w:rsidRDefault="007540E0" w:rsidP="002636A6">
      <w:pPr>
        <w:pStyle w:val="Akapitzlist"/>
        <w:numPr>
          <w:ilvl w:val="0"/>
          <w:numId w:val="6"/>
        </w:numPr>
        <w:jc w:val="both"/>
        <w:rPr>
          <w:rFonts w:cs="Calibri"/>
          <w:sz w:val="24"/>
          <w:szCs w:val="24"/>
        </w:rPr>
      </w:pPr>
      <w:r>
        <w:rPr>
          <w:rFonts w:cs="Calibri"/>
          <w:sz w:val="24"/>
          <w:szCs w:val="24"/>
        </w:rPr>
        <w:t>niezwłocznego informowania Zamawiającego o wszelkich nieprawidłowościach dotyczących szkoleń, w tym również o absencji uczestników,</w:t>
      </w:r>
    </w:p>
    <w:p w:rsidR="007540E0" w:rsidRDefault="00D60222" w:rsidP="002636A6">
      <w:pPr>
        <w:pStyle w:val="Akapitzlist"/>
        <w:numPr>
          <w:ilvl w:val="0"/>
          <w:numId w:val="6"/>
        </w:numPr>
        <w:jc w:val="both"/>
        <w:rPr>
          <w:rFonts w:cs="Calibri"/>
          <w:sz w:val="24"/>
          <w:szCs w:val="24"/>
        </w:rPr>
      </w:pPr>
      <w:r>
        <w:rPr>
          <w:rFonts w:cs="Calibri"/>
          <w:sz w:val="24"/>
          <w:szCs w:val="24"/>
        </w:rPr>
        <w:t>p</w:t>
      </w:r>
      <w:r w:rsidR="007540E0">
        <w:rPr>
          <w:rFonts w:cs="Calibri"/>
          <w:sz w:val="24"/>
          <w:szCs w:val="24"/>
        </w:rPr>
        <w:t xml:space="preserve">rzekazania Zamawiającemu wszelkich opinii, dokumentów, informacji i analiz </w:t>
      </w:r>
      <w:r>
        <w:rPr>
          <w:rFonts w:cs="Calibri"/>
          <w:sz w:val="24"/>
          <w:szCs w:val="24"/>
        </w:rPr>
        <w:t>związanych z realizacją</w:t>
      </w:r>
      <w:r w:rsidR="007540E0">
        <w:rPr>
          <w:rFonts w:cs="Calibri"/>
          <w:sz w:val="24"/>
          <w:szCs w:val="24"/>
        </w:rPr>
        <w:t xml:space="preserve"> szkoleń,</w:t>
      </w:r>
    </w:p>
    <w:p w:rsidR="007540E0" w:rsidRDefault="00D60222" w:rsidP="002636A6">
      <w:pPr>
        <w:pStyle w:val="Akapitzlist"/>
        <w:numPr>
          <w:ilvl w:val="0"/>
          <w:numId w:val="6"/>
        </w:numPr>
        <w:jc w:val="both"/>
        <w:rPr>
          <w:rFonts w:cs="Calibri"/>
          <w:sz w:val="24"/>
          <w:szCs w:val="24"/>
        </w:rPr>
      </w:pPr>
      <w:r>
        <w:rPr>
          <w:rFonts w:cs="Calibri"/>
          <w:sz w:val="24"/>
          <w:szCs w:val="24"/>
        </w:rPr>
        <w:t>ubezpieczenia uczestników szkolenia od następstw nieszczęśliwych wypadków powstałych w związku ze szkoleniem, wypłacane przez instytucję ubezpieczeniową, w której te osoby zostały ubezpieczone,</w:t>
      </w:r>
    </w:p>
    <w:p w:rsidR="00D60222" w:rsidRDefault="00D60222" w:rsidP="002636A6">
      <w:pPr>
        <w:pStyle w:val="Akapitzlist"/>
        <w:numPr>
          <w:ilvl w:val="0"/>
          <w:numId w:val="6"/>
        </w:numPr>
        <w:jc w:val="both"/>
        <w:rPr>
          <w:rFonts w:cs="Calibri"/>
          <w:sz w:val="24"/>
          <w:szCs w:val="24"/>
        </w:rPr>
      </w:pPr>
      <w:r>
        <w:rPr>
          <w:rFonts w:cs="Calibri"/>
          <w:sz w:val="24"/>
          <w:szCs w:val="24"/>
        </w:rPr>
        <w:t>stosowania się do zaleceń i wskazówek udzielanych prze Zamawiającego celem utrzymania wysokiej jakości udzielonego wsparcia i dostosowania go do potrzeb uczestników szkoleń,</w:t>
      </w:r>
    </w:p>
    <w:p w:rsidR="00D60222" w:rsidRDefault="00D60222" w:rsidP="002636A6">
      <w:pPr>
        <w:pStyle w:val="Akapitzlist"/>
        <w:numPr>
          <w:ilvl w:val="0"/>
          <w:numId w:val="6"/>
        </w:numPr>
        <w:jc w:val="both"/>
        <w:rPr>
          <w:rFonts w:cs="Calibri"/>
          <w:sz w:val="24"/>
          <w:szCs w:val="24"/>
        </w:rPr>
      </w:pPr>
      <w:r>
        <w:rPr>
          <w:rFonts w:cs="Calibri"/>
          <w:sz w:val="24"/>
          <w:szCs w:val="24"/>
        </w:rPr>
        <w:t>informowania uczestników szkoleń o współfinansowaniu projektu ze środków Unii Europejskiej w ramach EFS.</w:t>
      </w:r>
    </w:p>
    <w:p w:rsidR="00B11DDF" w:rsidRPr="00B80446" w:rsidRDefault="00B11DDF" w:rsidP="002636A6">
      <w:pPr>
        <w:pStyle w:val="Akapitzlist"/>
        <w:numPr>
          <w:ilvl w:val="0"/>
          <w:numId w:val="3"/>
        </w:numPr>
        <w:jc w:val="both"/>
        <w:rPr>
          <w:rFonts w:asciiTheme="minorHAnsi" w:hAnsiTheme="minorHAnsi" w:cs="Calibri"/>
          <w:sz w:val="24"/>
          <w:szCs w:val="24"/>
        </w:rPr>
      </w:pPr>
      <w:r>
        <w:rPr>
          <w:rFonts w:cs="Calibri"/>
          <w:sz w:val="24"/>
          <w:szCs w:val="24"/>
        </w:rPr>
        <w:t xml:space="preserve">Zajęcia teoretyczne będą odbywać się na terenie </w:t>
      </w:r>
      <w:r w:rsidRPr="00B11DDF">
        <w:rPr>
          <w:rFonts w:asciiTheme="minorHAnsi" w:hAnsiTheme="minorHAnsi" w:cs="Arial"/>
          <w:sz w:val="24"/>
          <w:szCs w:val="24"/>
        </w:rPr>
        <w:t>Zespołu Szkół Ponadgimnazjalnych Nr 1 w Łęczycy</w:t>
      </w:r>
      <w:r>
        <w:rPr>
          <w:rFonts w:asciiTheme="minorHAnsi" w:hAnsiTheme="minorHAnsi" w:cs="Arial"/>
          <w:sz w:val="24"/>
          <w:szCs w:val="24"/>
        </w:rPr>
        <w:t xml:space="preserve"> ul. Ozorkowskie Przedmieście 2 (zarówno kat. B, kat. C i kwalifikacja </w:t>
      </w:r>
      <w:r>
        <w:rPr>
          <w:rFonts w:asciiTheme="minorHAnsi" w:hAnsiTheme="minorHAnsi" w:cs="Arial"/>
          <w:sz w:val="24"/>
          <w:szCs w:val="24"/>
        </w:rPr>
        <w:lastRenderedPageBreak/>
        <w:t>wstępna</w:t>
      </w:r>
      <w:r w:rsidR="00B80446">
        <w:rPr>
          <w:rFonts w:asciiTheme="minorHAnsi" w:hAnsiTheme="minorHAnsi" w:cs="Arial"/>
          <w:sz w:val="24"/>
          <w:szCs w:val="24"/>
        </w:rPr>
        <w:t>). Zamawiający zapewni sale dydaktyczne wraz z wyposażeniem (komputery, ekran, rzutnik multimedialny, nagłośnienie).</w:t>
      </w:r>
    </w:p>
    <w:p w:rsidR="00B80446" w:rsidRPr="002B0185" w:rsidRDefault="00FE3F09" w:rsidP="002636A6">
      <w:pPr>
        <w:pStyle w:val="Akapitzlist"/>
        <w:numPr>
          <w:ilvl w:val="0"/>
          <w:numId w:val="3"/>
        </w:numPr>
        <w:jc w:val="both"/>
        <w:rPr>
          <w:rFonts w:asciiTheme="minorHAnsi" w:hAnsiTheme="minorHAnsi" w:cs="Calibri"/>
          <w:sz w:val="24"/>
          <w:szCs w:val="24"/>
        </w:rPr>
      </w:pPr>
      <w:r>
        <w:rPr>
          <w:rFonts w:asciiTheme="minorHAnsi" w:hAnsiTheme="minorHAnsi" w:cs="Arial"/>
          <w:sz w:val="24"/>
          <w:szCs w:val="24"/>
        </w:rPr>
        <w:t>Wykonawca zapewni pojazdy oraz plac manewrowy niezbędne do realizacji zajęć praktycznej nauki jazdy (kat. B i KAT. C). Zajęcia praktyczne na urządzeniu do symulowania jazdy lub jazdy w warunkach specjalnych powinny być realizowane na terenie granic administracyjnych miasta Łęczycy. Jeżeli w/w zajęcia będą się odbywać poza granicami miasta Łęczycą, koszt dojazdu uczestników szkolenia do miejsca odbywania zajęć pokrywa Wykonawca.</w:t>
      </w:r>
    </w:p>
    <w:p w:rsidR="002B0185" w:rsidRPr="002B0185" w:rsidRDefault="002B0185" w:rsidP="002636A6">
      <w:pPr>
        <w:pStyle w:val="Akapitzlist"/>
        <w:numPr>
          <w:ilvl w:val="0"/>
          <w:numId w:val="3"/>
        </w:numPr>
        <w:jc w:val="both"/>
        <w:rPr>
          <w:rFonts w:asciiTheme="minorHAnsi" w:hAnsiTheme="minorHAnsi" w:cs="Calibri"/>
          <w:sz w:val="24"/>
          <w:szCs w:val="24"/>
        </w:rPr>
      </w:pPr>
      <w:r>
        <w:rPr>
          <w:rFonts w:asciiTheme="minorHAnsi" w:hAnsiTheme="minorHAnsi" w:cs="Arial"/>
          <w:sz w:val="24"/>
          <w:szCs w:val="24"/>
        </w:rPr>
        <w:t>Wykaz i harmonogram szkoleń:</w:t>
      </w:r>
    </w:p>
    <w:p w:rsidR="002B0185" w:rsidRDefault="002B0185" w:rsidP="002636A6">
      <w:pPr>
        <w:pStyle w:val="Akapitzlist"/>
        <w:numPr>
          <w:ilvl w:val="0"/>
          <w:numId w:val="8"/>
        </w:numPr>
        <w:jc w:val="both"/>
        <w:rPr>
          <w:rFonts w:asciiTheme="minorHAnsi" w:hAnsiTheme="minorHAnsi" w:cs="Calibri"/>
          <w:sz w:val="24"/>
          <w:szCs w:val="24"/>
        </w:rPr>
      </w:pPr>
      <w:r>
        <w:rPr>
          <w:rFonts w:asciiTheme="minorHAnsi" w:hAnsiTheme="minorHAnsi" w:cs="Calibri"/>
          <w:sz w:val="24"/>
          <w:szCs w:val="24"/>
        </w:rPr>
        <w:t>kategoria B prawa jazdy:</w:t>
      </w:r>
    </w:p>
    <w:tbl>
      <w:tblPr>
        <w:tblStyle w:val="Tabela-Siatka"/>
        <w:tblW w:w="9876" w:type="dxa"/>
        <w:tblInd w:w="-34" w:type="dxa"/>
        <w:tblLayout w:type="fixed"/>
        <w:tblLook w:val="04A0"/>
      </w:tblPr>
      <w:tblGrid>
        <w:gridCol w:w="426"/>
        <w:gridCol w:w="2268"/>
        <w:gridCol w:w="709"/>
        <w:gridCol w:w="708"/>
        <w:gridCol w:w="851"/>
        <w:gridCol w:w="1134"/>
        <w:gridCol w:w="1559"/>
        <w:gridCol w:w="709"/>
        <w:gridCol w:w="1512"/>
      </w:tblGrid>
      <w:tr w:rsidR="0044316F" w:rsidRPr="00396DF2" w:rsidTr="001F46FB">
        <w:tc>
          <w:tcPr>
            <w:tcW w:w="426"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Lp.</w:t>
            </w:r>
          </w:p>
        </w:tc>
        <w:tc>
          <w:tcPr>
            <w:tcW w:w="2268"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Temat szkolenia</w:t>
            </w:r>
          </w:p>
        </w:tc>
        <w:tc>
          <w:tcPr>
            <w:tcW w:w="709"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Liczba edycji</w:t>
            </w:r>
          </w:p>
        </w:tc>
        <w:tc>
          <w:tcPr>
            <w:tcW w:w="708" w:type="dxa"/>
            <w:vMerge w:val="restart"/>
            <w:vAlign w:val="center"/>
          </w:tcPr>
          <w:p w:rsidR="002B0185" w:rsidRPr="00396DF2" w:rsidRDefault="002B0185" w:rsidP="00396DF2">
            <w:pPr>
              <w:pStyle w:val="Akapitzlist"/>
              <w:ind w:left="0"/>
              <w:jc w:val="center"/>
              <w:rPr>
                <w:rFonts w:asciiTheme="minorHAnsi" w:hAnsiTheme="minorHAnsi" w:cs="Calibri"/>
                <w:sz w:val="16"/>
                <w:szCs w:val="16"/>
              </w:rPr>
            </w:pPr>
            <w:r w:rsidRPr="00396DF2">
              <w:rPr>
                <w:rFonts w:asciiTheme="minorHAnsi" w:hAnsiTheme="minorHAnsi" w:cs="Calibri"/>
                <w:sz w:val="16"/>
                <w:szCs w:val="16"/>
              </w:rPr>
              <w:t xml:space="preserve">Liczba grup </w:t>
            </w:r>
            <w:r w:rsidR="00396DF2" w:rsidRPr="00396DF2">
              <w:rPr>
                <w:rFonts w:asciiTheme="minorHAnsi" w:hAnsiTheme="minorHAnsi" w:cs="Calibri"/>
                <w:sz w:val="16"/>
                <w:szCs w:val="16"/>
              </w:rPr>
              <w:t>w</w:t>
            </w:r>
            <w:r w:rsidRPr="00396DF2">
              <w:rPr>
                <w:rFonts w:asciiTheme="minorHAnsi" w:hAnsiTheme="minorHAnsi" w:cs="Calibri"/>
                <w:sz w:val="16"/>
                <w:szCs w:val="16"/>
              </w:rPr>
              <w:t xml:space="preserve"> każdej edycji</w:t>
            </w:r>
          </w:p>
        </w:tc>
        <w:tc>
          <w:tcPr>
            <w:tcW w:w="851"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Liczba uczniów w grupie</w:t>
            </w:r>
          </w:p>
        </w:tc>
        <w:tc>
          <w:tcPr>
            <w:tcW w:w="2693" w:type="dxa"/>
            <w:gridSpan w:val="2"/>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Wymiar godzinowy szkolenia</w:t>
            </w:r>
          </w:p>
        </w:tc>
        <w:tc>
          <w:tcPr>
            <w:tcW w:w="2221" w:type="dxa"/>
            <w:gridSpan w:val="2"/>
            <w:vAlign w:val="center"/>
          </w:tcPr>
          <w:p w:rsidR="00F87357" w:rsidRDefault="00F87357" w:rsidP="00F87357">
            <w:pPr>
              <w:pStyle w:val="Akapitzlist"/>
              <w:ind w:left="0"/>
              <w:jc w:val="center"/>
              <w:rPr>
                <w:rFonts w:asciiTheme="minorHAnsi" w:hAnsiTheme="minorHAnsi" w:cs="Calibri"/>
                <w:sz w:val="16"/>
                <w:szCs w:val="16"/>
              </w:rPr>
            </w:pPr>
          </w:p>
          <w:p w:rsidR="002B0185" w:rsidRPr="00396DF2" w:rsidRDefault="00F87357" w:rsidP="00F87357">
            <w:pPr>
              <w:pStyle w:val="Akapitzlist"/>
              <w:ind w:left="0"/>
              <w:jc w:val="center"/>
              <w:rPr>
                <w:rFonts w:asciiTheme="minorHAnsi" w:hAnsiTheme="minorHAnsi" w:cs="Calibri"/>
                <w:sz w:val="16"/>
                <w:szCs w:val="16"/>
              </w:rPr>
            </w:pPr>
            <w:r w:rsidRPr="00396DF2">
              <w:rPr>
                <w:rFonts w:asciiTheme="minorHAnsi" w:hAnsiTheme="minorHAnsi" w:cs="Calibri"/>
                <w:sz w:val="16"/>
                <w:szCs w:val="16"/>
              </w:rPr>
              <w:t>Termin szkolenia</w:t>
            </w:r>
          </w:p>
        </w:tc>
      </w:tr>
      <w:tr w:rsidR="0044316F" w:rsidRPr="00396DF2" w:rsidTr="001F46FB">
        <w:tc>
          <w:tcPr>
            <w:tcW w:w="426"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2268"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709"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708"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851"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1134"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Zajęcia teoretyczne</w:t>
            </w:r>
          </w:p>
        </w:tc>
        <w:tc>
          <w:tcPr>
            <w:tcW w:w="1559" w:type="dxa"/>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Zajęcia praktyczne</w:t>
            </w:r>
          </w:p>
        </w:tc>
        <w:tc>
          <w:tcPr>
            <w:tcW w:w="709" w:type="dxa"/>
            <w:vMerge w:val="restart"/>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Edycja</w:t>
            </w:r>
          </w:p>
        </w:tc>
        <w:tc>
          <w:tcPr>
            <w:tcW w:w="1512" w:type="dxa"/>
            <w:vMerge w:val="restart"/>
            <w:vAlign w:val="center"/>
          </w:tcPr>
          <w:p w:rsidR="0044316F" w:rsidRDefault="0044316F" w:rsidP="00F87357">
            <w:pPr>
              <w:pStyle w:val="Akapitzlist"/>
              <w:ind w:left="0"/>
              <w:jc w:val="center"/>
              <w:rPr>
                <w:rFonts w:asciiTheme="minorHAnsi" w:hAnsiTheme="minorHAnsi" w:cs="Calibri"/>
                <w:sz w:val="16"/>
                <w:szCs w:val="16"/>
              </w:rPr>
            </w:pPr>
          </w:p>
          <w:p w:rsidR="002B0185" w:rsidRPr="00396DF2" w:rsidRDefault="002B0185" w:rsidP="00F87357">
            <w:pPr>
              <w:pStyle w:val="Akapitzlist"/>
              <w:ind w:left="0"/>
              <w:jc w:val="center"/>
              <w:rPr>
                <w:rFonts w:asciiTheme="minorHAnsi" w:hAnsiTheme="minorHAnsi" w:cs="Calibri"/>
                <w:sz w:val="16"/>
                <w:szCs w:val="16"/>
              </w:rPr>
            </w:pPr>
            <w:r w:rsidRPr="00396DF2">
              <w:rPr>
                <w:rFonts w:asciiTheme="minorHAnsi" w:hAnsiTheme="minorHAnsi" w:cs="Calibri"/>
                <w:sz w:val="16"/>
                <w:szCs w:val="16"/>
              </w:rPr>
              <w:t>Termin</w:t>
            </w:r>
          </w:p>
        </w:tc>
      </w:tr>
      <w:tr w:rsidR="0044316F" w:rsidRPr="00396DF2" w:rsidTr="001F46FB">
        <w:tc>
          <w:tcPr>
            <w:tcW w:w="426"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2268"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709"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708"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851"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1134"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1559" w:type="dxa"/>
            <w:vAlign w:val="center"/>
          </w:tcPr>
          <w:p w:rsidR="002B0185" w:rsidRPr="00396DF2" w:rsidRDefault="002B0185"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Praktyczna nauka jazdy</w:t>
            </w:r>
          </w:p>
        </w:tc>
        <w:tc>
          <w:tcPr>
            <w:tcW w:w="709" w:type="dxa"/>
            <w:vMerge/>
            <w:vAlign w:val="center"/>
          </w:tcPr>
          <w:p w:rsidR="002B0185" w:rsidRPr="00396DF2" w:rsidRDefault="002B0185" w:rsidP="002B0185">
            <w:pPr>
              <w:pStyle w:val="Akapitzlist"/>
              <w:ind w:left="0"/>
              <w:jc w:val="center"/>
              <w:rPr>
                <w:rFonts w:asciiTheme="minorHAnsi" w:hAnsiTheme="minorHAnsi" w:cs="Calibri"/>
                <w:sz w:val="16"/>
                <w:szCs w:val="16"/>
              </w:rPr>
            </w:pPr>
          </w:p>
        </w:tc>
        <w:tc>
          <w:tcPr>
            <w:tcW w:w="1512" w:type="dxa"/>
            <w:vMerge/>
            <w:vAlign w:val="center"/>
          </w:tcPr>
          <w:p w:rsidR="002B0185" w:rsidRPr="00396DF2" w:rsidRDefault="002B0185" w:rsidP="00F87357">
            <w:pPr>
              <w:pStyle w:val="Akapitzlist"/>
              <w:ind w:left="0"/>
              <w:jc w:val="center"/>
              <w:rPr>
                <w:rFonts w:asciiTheme="minorHAnsi" w:hAnsiTheme="minorHAnsi" w:cs="Calibri"/>
                <w:sz w:val="16"/>
                <w:szCs w:val="16"/>
              </w:rPr>
            </w:pPr>
          </w:p>
        </w:tc>
      </w:tr>
      <w:tr w:rsidR="00706E08" w:rsidRPr="00396DF2" w:rsidTr="001F46FB">
        <w:trPr>
          <w:trHeight w:val="686"/>
        </w:trPr>
        <w:tc>
          <w:tcPr>
            <w:tcW w:w="426" w:type="dxa"/>
            <w:vMerge w:val="restart"/>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1</w:t>
            </w:r>
          </w:p>
        </w:tc>
        <w:tc>
          <w:tcPr>
            <w:tcW w:w="2268" w:type="dxa"/>
            <w:vMerge w:val="restart"/>
            <w:vAlign w:val="center"/>
          </w:tcPr>
          <w:p w:rsidR="00706E08" w:rsidRPr="00396DF2" w:rsidRDefault="00706E08" w:rsidP="00396DF2">
            <w:pPr>
              <w:pStyle w:val="Akapitzlist"/>
              <w:ind w:left="0"/>
              <w:jc w:val="both"/>
              <w:rPr>
                <w:rFonts w:asciiTheme="minorHAnsi" w:hAnsiTheme="minorHAnsi" w:cs="Calibri"/>
                <w:sz w:val="16"/>
                <w:szCs w:val="16"/>
              </w:rPr>
            </w:pPr>
            <w:r w:rsidRPr="00396DF2">
              <w:rPr>
                <w:rFonts w:asciiTheme="minorHAnsi" w:hAnsiTheme="minorHAnsi" w:cs="Calibri"/>
                <w:sz w:val="16"/>
                <w:szCs w:val="16"/>
              </w:rPr>
              <w:t>Wsparcie uczniów w zakresie zdobywania uprawnień prawa jazdy w zakresie kategorii B, zwiększających ich szanse na rynku pracy.</w:t>
            </w:r>
          </w:p>
        </w:tc>
        <w:tc>
          <w:tcPr>
            <w:tcW w:w="709" w:type="dxa"/>
            <w:vMerge w:val="restart"/>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5</w:t>
            </w:r>
          </w:p>
        </w:tc>
        <w:tc>
          <w:tcPr>
            <w:tcW w:w="708" w:type="dxa"/>
            <w:vMerge w:val="restart"/>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1</w:t>
            </w:r>
          </w:p>
        </w:tc>
        <w:tc>
          <w:tcPr>
            <w:tcW w:w="851" w:type="dxa"/>
            <w:vAlign w:val="center"/>
          </w:tcPr>
          <w:p w:rsidR="00706E08" w:rsidRPr="00396DF2" w:rsidRDefault="00706E08" w:rsidP="002B0185">
            <w:pPr>
              <w:pStyle w:val="Akapitzlist"/>
              <w:ind w:left="0"/>
              <w:jc w:val="center"/>
              <w:rPr>
                <w:rFonts w:asciiTheme="minorHAnsi" w:hAnsiTheme="minorHAnsi" w:cs="Calibri"/>
                <w:sz w:val="16"/>
                <w:szCs w:val="16"/>
              </w:rPr>
            </w:pPr>
            <w:r>
              <w:rPr>
                <w:rFonts w:asciiTheme="minorHAnsi" w:hAnsiTheme="minorHAnsi" w:cs="Calibri"/>
                <w:sz w:val="16"/>
                <w:szCs w:val="16"/>
              </w:rPr>
              <w:t>10</w:t>
            </w:r>
          </w:p>
        </w:tc>
        <w:tc>
          <w:tcPr>
            <w:tcW w:w="1134" w:type="dxa"/>
            <w:vMerge w:val="restart"/>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30 godzin/grupa</w:t>
            </w:r>
          </w:p>
        </w:tc>
        <w:tc>
          <w:tcPr>
            <w:tcW w:w="1559" w:type="dxa"/>
            <w:vMerge w:val="restart"/>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30 godzin/uczestnik</w:t>
            </w:r>
          </w:p>
        </w:tc>
        <w:tc>
          <w:tcPr>
            <w:tcW w:w="709" w:type="dxa"/>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I</w:t>
            </w:r>
          </w:p>
        </w:tc>
        <w:tc>
          <w:tcPr>
            <w:tcW w:w="1512" w:type="dxa"/>
            <w:vAlign w:val="bottom"/>
          </w:tcPr>
          <w:p w:rsidR="00706E08" w:rsidRDefault="00706E08" w:rsidP="00F87357">
            <w:pPr>
              <w:pStyle w:val="Akapitzlist"/>
              <w:ind w:left="0"/>
              <w:jc w:val="center"/>
              <w:rPr>
                <w:rFonts w:asciiTheme="minorHAnsi" w:hAnsiTheme="minorHAnsi" w:cs="Calibri"/>
                <w:sz w:val="16"/>
                <w:szCs w:val="16"/>
              </w:rPr>
            </w:pPr>
          </w:p>
          <w:p w:rsidR="00706E08" w:rsidRPr="00396DF2" w:rsidRDefault="00706E08" w:rsidP="00F87357">
            <w:pPr>
              <w:pStyle w:val="Akapitzlist"/>
              <w:ind w:left="0"/>
              <w:jc w:val="center"/>
              <w:rPr>
                <w:rFonts w:asciiTheme="minorHAnsi" w:hAnsiTheme="minorHAnsi" w:cs="Calibri"/>
                <w:sz w:val="16"/>
                <w:szCs w:val="16"/>
              </w:rPr>
            </w:pPr>
            <w:r>
              <w:rPr>
                <w:rFonts w:asciiTheme="minorHAnsi" w:hAnsiTheme="minorHAnsi" w:cs="Calibri"/>
                <w:sz w:val="16"/>
                <w:szCs w:val="16"/>
              </w:rPr>
              <w:t xml:space="preserve">Maj </w:t>
            </w:r>
            <w:r>
              <w:rPr>
                <w:rFonts w:cs="Calibri"/>
                <w:sz w:val="16"/>
                <w:szCs w:val="16"/>
              </w:rPr>
              <w:t>÷</w:t>
            </w:r>
            <w:r>
              <w:rPr>
                <w:rFonts w:asciiTheme="minorHAnsi" w:hAnsiTheme="minorHAnsi" w:cs="Calibri"/>
                <w:sz w:val="16"/>
                <w:szCs w:val="16"/>
              </w:rPr>
              <w:t xml:space="preserve"> czerwiec 2019r.</w:t>
            </w:r>
          </w:p>
        </w:tc>
      </w:tr>
      <w:tr w:rsidR="00706E08" w:rsidRPr="00396DF2" w:rsidTr="001F46FB">
        <w:trPr>
          <w:trHeight w:val="440"/>
        </w:trPr>
        <w:tc>
          <w:tcPr>
            <w:tcW w:w="426"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226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851" w:type="dxa"/>
            <w:vAlign w:val="center"/>
          </w:tcPr>
          <w:p w:rsidR="00706E08" w:rsidRPr="00396DF2" w:rsidRDefault="00706E08" w:rsidP="002B0185">
            <w:pPr>
              <w:pStyle w:val="Akapitzlist"/>
              <w:ind w:left="0"/>
              <w:jc w:val="center"/>
              <w:rPr>
                <w:rFonts w:asciiTheme="minorHAnsi" w:hAnsiTheme="minorHAnsi" w:cs="Calibri"/>
                <w:sz w:val="16"/>
                <w:szCs w:val="16"/>
              </w:rPr>
            </w:pPr>
            <w:r>
              <w:rPr>
                <w:rFonts w:asciiTheme="minorHAnsi" w:hAnsiTheme="minorHAnsi" w:cs="Calibri"/>
                <w:sz w:val="16"/>
                <w:szCs w:val="16"/>
              </w:rPr>
              <w:t>10</w:t>
            </w:r>
          </w:p>
        </w:tc>
        <w:tc>
          <w:tcPr>
            <w:tcW w:w="1134"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155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Align w:val="center"/>
          </w:tcPr>
          <w:p w:rsidR="00706E08" w:rsidRPr="00396DF2" w:rsidRDefault="00706E08" w:rsidP="00F87357">
            <w:pPr>
              <w:pStyle w:val="Akapitzlist"/>
              <w:ind w:left="0"/>
              <w:jc w:val="center"/>
              <w:rPr>
                <w:rFonts w:asciiTheme="minorHAnsi" w:hAnsiTheme="minorHAnsi" w:cs="Calibri"/>
                <w:sz w:val="16"/>
                <w:szCs w:val="16"/>
              </w:rPr>
            </w:pPr>
            <w:r w:rsidRPr="00396DF2">
              <w:rPr>
                <w:rFonts w:asciiTheme="minorHAnsi" w:hAnsiTheme="minorHAnsi" w:cs="Calibri"/>
                <w:sz w:val="16"/>
                <w:szCs w:val="16"/>
              </w:rPr>
              <w:t>II</w:t>
            </w:r>
          </w:p>
        </w:tc>
        <w:tc>
          <w:tcPr>
            <w:tcW w:w="1512" w:type="dxa"/>
            <w:vAlign w:val="bottom"/>
          </w:tcPr>
          <w:p w:rsidR="00706E08" w:rsidRDefault="00706E08" w:rsidP="00F87357">
            <w:pPr>
              <w:pStyle w:val="Akapitzlist"/>
              <w:ind w:left="0"/>
              <w:jc w:val="center"/>
              <w:rPr>
                <w:rFonts w:asciiTheme="minorHAnsi" w:hAnsiTheme="minorHAnsi" w:cs="Calibri"/>
                <w:sz w:val="16"/>
                <w:szCs w:val="16"/>
              </w:rPr>
            </w:pPr>
          </w:p>
          <w:p w:rsidR="00706E08" w:rsidRPr="00396DF2" w:rsidRDefault="00706E08" w:rsidP="00F87357">
            <w:pPr>
              <w:pStyle w:val="Akapitzlist"/>
              <w:ind w:left="0"/>
              <w:jc w:val="center"/>
              <w:rPr>
                <w:rFonts w:asciiTheme="minorHAnsi" w:hAnsiTheme="minorHAnsi" w:cs="Calibri"/>
                <w:sz w:val="16"/>
                <w:szCs w:val="16"/>
              </w:rPr>
            </w:pPr>
            <w:r>
              <w:rPr>
                <w:rFonts w:asciiTheme="minorHAnsi" w:hAnsiTheme="minorHAnsi" w:cs="Calibri"/>
                <w:sz w:val="16"/>
                <w:szCs w:val="16"/>
              </w:rPr>
              <w:t xml:space="preserve">Czerwiec </w:t>
            </w:r>
            <w:r>
              <w:rPr>
                <w:rFonts w:cs="Calibri"/>
                <w:sz w:val="16"/>
                <w:szCs w:val="16"/>
              </w:rPr>
              <w:t>÷ lipiec 2019r.</w:t>
            </w:r>
          </w:p>
        </w:tc>
      </w:tr>
      <w:tr w:rsidR="00706E08" w:rsidRPr="00396DF2" w:rsidTr="001F46FB">
        <w:tc>
          <w:tcPr>
            <w:tcW w:w="426"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226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851" w:type="dxa"/>
            <w:vAlign w:val="center"/>
          </w:tcPr>
          <w:p w:rsidR="00706E08" w:rsidRPr="00396DF2" w:rsidRDefault="00706E08" w:rsidP="002B0185">
            <w:pPr>
              <w:pStyle w:val="Akapitzlist"/>
              <w:ind w:left="0"/>
              <w:jc w:val="center"/>
              <w:rPr>
                <w:rFonts w:asciiTheme="minorHAnsi" w:hAnsiTheme="minorHAnsi" w:cs="Calibri"/>
                <w:sz w:val="16"/>
                <w:szCs w:val="16"/>
              </w:rPr>
            </w:pPr>
            <w:r>
              <w:rPr>
                <w:rFonts w:asciiTheme="minorHAnsi" w:hAnsiTheme="minorHAnsi" w:cs="Calibri"/>
                <w:sz w:val="16"/>
                <w:szCs w:val="16"/>
              </w:rPr>
              <w:t>8</w:t>
            </w:r>
          </w:p>
        </w:tc>
        <w:tc>
          <w:tcPr>
            <w:tcW w:w="1134"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155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III</w:t>
            </w:r>
          </w:p>
        </w:tc>
        <w:tc>
          <w:tcPr>
            <w:tcW w:w="1512" w:type="dxa"/>
            <w:vAlign w:val="bottom"/>
          </w:tcPr>
          <w:p w:rsidR="00706E08" w:rsidRDefault="00706E08" w:rsidP="00F87357">
            <w:pPr>
              <w:pStyle w:val="Akapitzlist"/>
              <w:ind w:left="0"/>
              <w:jc w:val="center"/>
              <w:rPr>
                <w:rFonts w:asciiTheme="minorHAnsi" w:hAnsiTheme="minorHAnsi" w:cs="Calibri"/>
                <w:sz w:val="16"/>
                <w:szCs w:val="16"/>
              </w:rPr>
            </w:pPr>
          </w:p>
          <w:p w:rsidR="00706E08" w:rsidRPr="00396DF2" w:rsidRDefault="00706E08" w:rsidP="00F87357">
            <w:pPr>
              <w:pStyle w:val="Akapitzlist"/>
              <w:ind w:left="0"/>
              <w:jc w:val="center"/>
              <w:rPr>
                <w:rFonts w:asciiTheme="minorHAnsi" w:hAnsiTheme="minorHAnsi" w:cs="Calibri"/>
                <w:sz w:val="16"/>
                <w:szCs w:val="16"/>
              </w:rPr>
            </w:pPr>
            <w:r>
              <w:rPr>
                <w:rFonts w:asciiTheme="minorHAnsi" w:hAnsiTheme="minorHAnsi" w:cs="Calibri"/>
                <w:sz w:val="16"/>
                <w:szCs w:val="16"/>
              </w:rPr>
              <w:t xml:space="preserve">Październik </w:t>
            </w:r>
            <w:r>
              <w:rPr>
                <w:rFonts w:cs="Calibri"/>
                <w:sz w:val="16"/>
                <w:szCs w:val="16"/>
              </w:rPr>
              <w:t>÷</w:t>
            </w:r>
            <w:r>
              <w:rPr>
                <w:rFonts w:asciiTheme="minorHAnsi" w:hAnsiTheme="minorHAnsi" w:cs="Calibri"/>
                <w:sz w:val="16"/>
                <w:szCs w:val="16"/>
              </w:rPr>
              <w:t xml:space="preserve"> listopad 2019r.</w:t>
            </w:r>
          </w:p>
        </w:tc>
      </w:tr>
      <w:tr w:rsidR="00706E08" w:rsidRPr="00396DF2" w:rsidTr="001F46FB">
        <w:tc>
          <w:tcPr>
            <w:tcW w:w="426"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226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851" w:type="dxa"/>
            <w:vAlign w:val="center"/>
          </w:tcPr>
          <w:p w:rsidR="00706E08" w:rsidRPr="00396DF2" w:rsidRDefault="00706E08" w:rsidP="002B0185">
            <w:pPr>
              <w:pStyle w:val="Akapitzlist"/>
              <w:ind w:left="0"/>
              <w:jc w:val="center"/>
              <w:rPr>
                <w:rFonts w:asciiTheme="minorHAnsi" w:hAnsiTheme="minorHAnsi" w:cs="Calibri"/>
                <w:sz w:val="16"/>
                <w:szCs w:val="16"/>
              </w:rPr>
            </w:pPr>
            <w:r>
              <w:rPr>
                <w:rFonts w:asciiTheme="minorHAnsi" w:hAnsiTheme="minorHAnsi" w:cs="Calibri"/>
                <w:sz w:val="16"/>
                <w:szCs w:val="16"/>
              </w:rPr>
              <w:t>10</w:t>
            </w:r>
          </w:p>
        </w:tc>
        <w:tc>
          <w:tcPr>
            <w:tcW w:w="1134"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155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IV</w:t>
            </w:r>
          </w:p>
        </w:tc>
        <w:tc>
          <w:tcPr>
            <w:tcW w:w="1512" w:type="dxa"/>
            <w:vAlign w:val="bottom"/>
          </w:tcPr>
          <w:p w:rsidR="00706E08" w:rsidRDefault="00706E08" w:rsidP="00F87357">
            <w:pPr>
              <w:pStyle w:val="Akapitzlist"/>
              <w:ind w:left="0"/>
              <w:jc w:val="center"/>
              <w:rPr>
                <w:rFonts w:asciiTheme="minorHAnsi" w:hAnsiTheme="minorHAnsi" w:cs="Calibri"/>
                <w:sz w:val="16"/>
                <w:szCs w:val="16"/>
              </w:rPr>
            </w:pPr>
          </w:p>
          <w:p w:rsidR="00706E08" w:rsidRPr="00396DF2" w:rsidRDefault="00706E08" w:rsidP="00F87357">
            <w:pPr>
              <w:pStyle w:val="Akapitzlist"/>
              <w:ind w:left="0"/>
              <w:jc w:val="center"/>
              <w:rPr>
                <w:rFonts w:asciiTheme="minorHAnsi" w:hAnsiTheme="minorHAnsi" w:cs="Calibri"/>
                <w:sz w:val="16"/>
                <w:szCs w:val="16"/>
              </w:rPr>
            </w:pPr>
            <w:r>
              <w:rPr>
                <w:rFonts w:asciiTheme="minorHAnsi" w:hAnsiTheme="minorHAnsi" w:cs="Calibri"/>
                <w:sz w:val="16"/>
                <w:szCs w:val="16"/>
              </w:rPr>
              <w:t xml:space="preserve">Luty </w:t>
            </w:r>
            <w:r>
              <w:rPr>
                <w:rFonts w:cs="Calibri"/>
                <w:sz w:val="16"/>
                <w:szCs w:val="16"/>
              </w:rPr>
              <w:t>÷</w:t>
            </w:r>
            <w:r>
              <w:rPr>
                <w:rFonts w:asciiTheme="minorHAnsi" w:hAnsiTheme="minorHAnsi" w:cs="Calibri"/>
                <w:sz w:val="16"/>
                <w:szCs w:val="16"/>
              </w:rPr>
              <w:t xml:space="preserve"> marzec 2020r.</w:t>
            </w:r>
          </w:p>
        </w:tc>
      </w:tr>
      <w:tr w:rsidR="00706E08" w:rsidRPr="00396DF2" w:rsidTr="001F46FB">
        <w:tc>
          <w:tcPr>
            <w:tcW w:w="426"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226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8"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851" w:type="dxa"/>
            <w:vAlign w:val="center"/>
          </w:tcPr>
          <w:p w:rsidR="00706E08" w:rsidRPr="00396DF2" w:rsidRDefault="00706E08" w:rsidP="002B0185">
            <w:pPr>
              <w:pStyle w:val="Akapitzlist"/>
              <w:ind w:left="0"/>
              <w:jc w:val="center"/>
              <w:rPr>
                <w:rFonts w:asciiTheme="minorHAnsi" w:hAnsiTheme="minorHAnsi" w:cs="Calibri"/>
                <w:sz w:val="16"/>
                <w:szCs w:val="16"/>
              </w:rPr>
            </w:pPr>
            <w:r>
              <w:rPr>
                <w:rFonts w:asciiTheme="minorHAnsi" w:hAnsiTheme="minorHAnsi" w:cs="Calibri"/>
                <w:sz w:val="16"/>
                <w:szCs w:val="16"/>
              </w:rPr>
              <w:t>7</w:t>
            </w:r>
          </w:p>
        </w:tc>
        <w:tc>
          <w:tcPr>
            <w:tcW w:w="1134"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1559" w:type="dxa"/>
            <w:vMerge/>
            <w:vAlign w:val="center"/>
          </w:tcPr>
          <w:p w:rsidR="00706E08" w:rsidRPr="00396DF2" w:rsidRDefault="00706E08" w:rsidP="002B0185">
            <w:pPr>
              <w:pStyle w:val="Akapitzlist"/>
              <w:ind w:left="0"/>
              <w:jc w:val="center"/>
              <w:rPr>
                <w:rFonts w:asciiTheme="minorHAnsi" w:hAnsiTheme="minorHAnsi" w:cs="Calibri"/>
                <w:sz w:val="16"/>
                <w:szCs w:val="16"/>
              </w:rPr>
            </w:pPr>
          </w:p>
        </w:tc>
        <w:tc>
          <w:tcPr>
            <w:tcW w:w="709" w:type="dxa"/>
            <w:vAlign w:val="center"/>
          </w:tcPr>
          <w:p w:rsidR="00706E08" w:rsidRPr="00396DF2" w:rsidRDefault="00706E08" w:rsidP="002B0185">
            <w:pPr>
              <w:pStyle w:val="Akapitzlist"/>
              <w:ind w:left="0"/>
              <w:jc w:val="center"/>
              <w:rPr>
                <w:rFonts w:asciiTheme="minorHAnsi" w:hAnsiTheme="minorHAnsi" w:cs="Calibri"/>
                <w:sz w:val="16"/>
                <w:szCs w:val="16"/>
              </w:rPr>
            </w:pPr>
            <w:r w:rsidRPr="00396DF2">
              <w:rPr>
                <w:rFonts w:asciiTheme="minorHAnsi" w:hAnsiTheme="minorHAnsi" w:cs="Calibri"/>
                <w:sz w:val="16"/>
                <w:szCs w:val="16"/>
              </w:rPr>
              <w:t>V</w:t>
            </w:r>
          </w:p>
        </w:tc>
        <w:tc>
          <w:tcPr>
            <w:tcW w:w="1512" w:type="dxa"/>
            <w:vAlign w:val="center"/>
          </w:tcPr>
          <w:p w:rsidR="00706E08" w:rsidRDefault="00706E08" w:rsidP="00307C68">
            <w:pPr>
              <w:pStyle w:val="Akapitzlist"/>
              <w:ind w:left="0"/>
              <w:jc w:val="center"/>
              <w:rPr>
                <w:rFonts w:asciiTheme="minorHAnsi" w:hAnsiTheme="minorHAnsi" w:cs="Calibri"/>
                <w:sz w:val="16"/>
                <w:szCs w:val="16"/>
              </w:rPr>
            </w:pPr>
          </w:p>
          <w:p w:rsidR="00706E08" w:rsidRPr="00396DF2" w:rsidRDefault="00706E08" w:rsidP="00307C68">
            <w:pPr>
              <w:pStyle w:val="Akapitzlist"/>
              <w:ind w:left="0"/>
              <w:jc w:val="center"/>
              <w:rPr>
                <w:rFonts w:asciiTheme="minorHAnsi" w:hAnsiTheme="minorHAnsi" w:cs="Calibri"/>
                <w:sz w:val="16"/>
                <w:szCs w:val="16"/>
              </w:rPr>
            </w:pPr>
            <w:r>
              <w:rPr>
                <w:rFonts w:asciiTheme="minorHAnsi" w:hAnsiTheme="minorHAnsi" w:cs="Calibri"/>
                <w:sz w:val="16"/>
                <w:szCs w:val="16"/>
              </w:rPr>
              <w:t xml:space="preserve">Sierpień </w:t>
            </w:r>
            <w:r>
              <w:rPr>
                <w:rFonts w:cs="Calibri"/>
                <w:sz w:val="16"/>
                <w:szCs w:val="16"/>
              </w:rPr>
              <w:t>÷</w:t>
            </w:r>
            <w:r>
              <w:rPr>
                <w:rFonts w:asciiTheme="minorHAnsi" w:hAnsiTheme="minorHAnsi" w:cs="Calibri"/>
                <w:sz w:val="16"/>
                <w:szCs w:val="16"/>
              </w:rPr>
              <w:t xml:space="preserve"> wrzesień 2020r.</w:t>
            </w:r>
          </w:p>
        </w:tc>
      </w:tr>
    </w:tbl>
    <w:p w:rsidR="002B0185" w:rsidRPr="00B11DDF" w:rsidRDefault="002B0185" w:rsidP="002B0185">
      <w:pPr>
        <w:pStyle w:val="Akapitzlist"/>
        <w:ind w:left="1440"/>
        <w:jc w:val="both"/>
        <w:rPr>
          <w:rFonts w:asciiTheme="minorHAnsi" w:hAnsiTheme="minorHAnsi" w:cs="Calibri"/>
          <w:sz w:val="24"/>
          <w:szCs w:val="24"/>
        </w:rPr>
      </w:pPr>
    </w:p>
    <w:p w:rsidR="008D6B89" w:rsidRDefault="008D6B89" w:rsidP="0026745E">
      <w:pPr>
        <w:jc w:val="both"/>
        <w:rPr>
          <w:rFonts w:cs="Calibri"/>
        </w:rPr>
      </w:pPr>
    </w:p>
    <w:p w:rsidR="0026745E" w:rsidRPr="00FD76D0" w:rsidRDefault="00FD76D0" w:rsidP="002636A6">
      <w:pPr>
        <w:pStyle w:val="Akapitzlist"/>
        <w:numPr>
          <w:ilvl w:val="0"/>
          <w:numId w:val="8"/>
        </w:numPr>
        <w:jc w:val="both"/>
        <w:rPr>
          <w:rFonts w:cs="Calibri"/>
        </w:rPr>
      </w:pPr>
      <w:r>
        <w:rPr>
          <w:rFonts w:asciiTheme="minorHAnsi" w:hAnsiTheme="minorHAnsi" w:cs="Calibri"/>
          <w:sz w:val="24"/>
          <w:szCs w:val="24"/>
        </w:rPr>
        <w:t>kategoria C prawa jazdy wraz ze szkoleniem wstępnym:</w:t>
      </w:r>
    </w:p>
    <w:tbl>
      <w:tblPr>
        <w:tblStyle w:val="Tabela-Siatka"/>
        <w:tblW w:w="9923" w:type="dxa"/>
        <w:tblInd w:w="-34" w:type="dxa"/>
        <w:tblLook w:val="04A0"/>
      </w:tblPr>
      <w:tblGrid>
        <w:gridCol w:w="423"/>
        <w:gridCol w:w="2275"/>
        <w:gridCol w:w="700"/>
        <w:gridCol w:w="703"/>
        <w:gridCol w:w="751"/>
        <w:gridCol w:w="1082"/>
        <w:gridCol w:w="922"/>
        <w:gridCol w:w="1013"/>
        <w:gridCol w:w="797"/>
        <w:gridCol w:w="1257"/>
      </w:tblGrid>
      <w:tr w:rsidR="00706E08" w:rsidTr="00904BE0">
        <w:tc>
          <w:tcPr>
            <w:tcW w:w="423" w:type="dxa"/>
            <w:vMerge w:val="restart"/>
            <w:vAlign w:val="center"/>
          </w:tcPr>
          <w:p w:rsidR="00706E08" w:rsidRDefault="00706E08" w:rsidP="00FD76D0">
            <w:pPr>
              <w:pStyle w:val="Akapitzlist"/>
              <w:ind w:left="0"/>
              <w:jc w:val="center"/>
              <w:rPr>
                <w:rFonts w:cs="Calibri"/>
              </w:rPr>
            </w:pPr>
            <w:r w:rsidRPr="00396DF2">
              <w:rPr>
                <w:rFonts w:asciiTheme="minorHAnsi" w:hAnsiTheme="minorHAnsi" w:cs="Calibri"/>
                <w:sz w:val="16"/>
                <w:szCs w:val="16"/>
              </w:rPr>
              <w:t>Lp.</w:t>
            </w:r>
          </w:p>
        </w:tc>
        <w:tc>
          <w:tcPr>
            <w:tcW w:w="2275" w:type="dxa"/>
            <w:vMerge w:val="restart"/>
            <w:vAlign w:val="center"/>
          </w:tcPr>
          <w:p w:rsidR="00706E08" w:rsidRPr="00396DF2" w:rsidRDefault="00706E08"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Temat szkolenia</w:t>
            </w:r>
          </w:p>
        </w:tc>
        <w:tc>
          <w:tcPr>
            <w:tcW w:w="700" w:type="dxa"/>
            <w:vMerge w:val="restart"/>
            <w:vAlign w:val="center"/>
          </w:tcPr>
          <w:p w:rsidR="00706E08" w:rsidRPr="00396DF2" w:rsidRDefault="00706E08"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Liczba edycji</w:t>
            </w:r>
          </w:p>
        </w:tc>
        <w:tc>
          <w:tcPr>
            <w:tcW w:w="703" w:type="dxa"/>
            <w:vMerge w:val="restart"/>
            <w:vAlign w:val="center"/>
          </w:tcPr>
          <w:p w:rsidR="00706E08" w:rsidRPr="00396DF2" w:rsidRDefault="00706E08"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Liczba grup w każdej edycji</w:t>
            </w:r>
          </w:p>
        </w:tc>
        <w:tc>
          <w:tcPr>
            <w:tcW w:w="751" w:type="dxa"/>
            <w:vMerge w:val="restart"/>
            <w:vAlign w:val="center"/>
          </w:tcPr>
          <w:p w:rsidR="00706E08" w:rsidRPr="00396DF2" w:rsidRDefault="00706E08"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Liczba uczniów w grupie</w:t>
            </w:r>
          </w:p>
        </w:tc>
        <w:tc>
          <w:tcPr>
            <w:tcW w:w="3017" w:type="dxa"/>
            <w:gridSpan w:val="3"/>
            <w:vAlign w:val="center"/>
          </w:tcPr>
          <w:p w:rsidR="00706E08" w:rsidRPr="00396DF2" w:rsidRDefault="00706E08"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Wymiar godzinowy szkolenia</w:t>
            </w:r>
          </w:p>
        </w:tc>
        <w:tc>
          <w:tcPr>
            <w:tcW w:w="2054" w:type="dxa"/>
            <w:gridSpan w:val="2"/>
            <w:vAlign w:val="center"/>
          </w:tcPr>
          <w:p w:rsidR="00706E08" w:rsidRDefault="00706E08" w:rsidP="00FD76D0">
            <w:pPr>
              <w:pStyle w:val="Akapitzlist"/>
              <w:ind w:left="0"/>
              <w:jc w:val="center"/>
              <w:rPr>
                <w:rFonts w:cs="Calibri"/>
                <w:sz w:val="16"/>
                <w:szCs w:val="16"/>
              </w:rPr>
            </w:pPr>
          </w:p>
          <w:p w:rsidR="00706E08" w:rsidRDefault="00706E08" w:rsidP="00FD76D0">
            <w:pPr>
              <w:pStyle w:val="Akapitzlist"/>
              <w:ind w:left="0"/>
              <w:jc w:val="center"/>
              <w:rPr>
                <w:rFonts w:cs="Calibri"/>
              </w:rPr>
            </w:pPr>
            <w:r w:rsidRPr="00FD76D0">
              <w:rPr>
                <w:rFonts w:cs="Calibri"/>
                <w:sz w:val="16"/>
                <w:szCs w:val="16"/>
              </w:rPr>
              <w:t>Termin szkolenia</w:t>
            </w:r>
          </w:p>
        </w:tc>
      </w:tr>
      <w:tr w:rsidR="00904BE0" w:rsidTr="00904BE0">
        <w:tc>
          <w:tcPr>
            <w:tcW w:w="423" w:type="dxa"/>
            <w:vMerge/>
            <w:vAlign w:val="center"/>
          </w:tcPr>
          <w:p w:rsidR="00904BE0" w:rsidRDefault="00904BE0" w:rsidP="00FD76D0">
            <w:pPr>
              <w:pStyle w:val="Akapitzlist"/>
              <w:ind w:left="0"/>
              <w:jc w:val="center"/>
              <w:rPr>
                <w:rFonts w:cs="Calibri"/>
              </w:rPr>
            </w:pPr>
          </w:p>
        </w:tc>
        <w:tc>
          <w:tcPr>
            <w:tcW w:w="2275" w:type="dxa"/>
            <w:vMerge/>
            <w:vAlign w:val="center"/>
          </w:tcPr>
          <w:p w:rsidR="00904BE0" w:rsidRDefault="00904BE0" w:rsidP="00FD76D0">
            <w:pPr>
              <w:pStyle w:val="Akapitzlist"/>
              <w:ind w:left="0"/>
              <w:jc w:val="center"/>
              <w:rPr>
                <w:rFonts w:cs="Calibri"/>
              </w:rPr>
            </w:pPr>
          </w:p>
        </w:tc>
        <w:tc>
          <w:tcPr>
            <w:tcW w:w="700" w:type="dxa"/>
            <w:vMerge/>
            <w:vAlign w:val="center"/>
          </w:tcPr>
          <w:p w:rsidR="00904BE0" w:rsidRDefault="00904BE0" w:rsidP="00FD76D0">
            <w:pPr>
              <w:pStyle w:val="Akapitzlist"/>
              <w:ind w:left="0"/>
              <w:jc w:val="center"/>
              <w:rPr>
                <w:rFonts w:cs="Calibri"/>
              </w:rPr>
            </w:pPr>
          </w:p>
        </w:tc>
        <w:tc>
          <w:tcPr>
            <w:tcW w:w="703" w:type="dxa"/>
            <w:vMerge/>
            <w:vAlign w:val="center"/>
          </w:tcPr>
          <w:p w:rsidR="00904BE0" w:rsidRDefault="00904BE0" w:rsidP="00FD76D0">
            <w:pPr>
              <w:pStyle w:val="Akapitzlist"/>
              <w:ind w:left="0"/>
              <w:jc w:val="center"/>
              <w:rPr>
                <w:rFonts w:cs="Calibri"/>
              </w:rPr>
            </w:pPr>
          </w:p>
        </w:tc>
        <w:tc>
          <w:tcPr>
            <w:tcW w:w="751" w:type="dxa"/>
            <w:vMerge/>
            <w:vAlign w:val="center"/>
          </w:tcPr>
          <w:p w:rsidR="00904BE0" w:rsidRDefault="00904BE0" w:rsidP="00FD76D0">
            <w:pPr>
              <w:pStyle w:val="Akapitzlist"/>
              <w:ind w:left="0"/>
              <w:jc w:val="center"/>
              <w:rPr>
                <w:rFonts w:cs="Calibri"/>
              </w:rPr>
            </w:pPr>
          </w:p>
        </w:tc>
        <w:tc>
          <w:tcPr>
            <w:tcW w:w="1082" w:type="dxa"/>
            <w:vMerge w:val="restart"/>
            <w:vAlign w:val="center"/>
          </w:tcPr>
          <w:p w:rsidR="00904BE0" w:rsidRPr="00396DF2" w:rsidRDefault="00904BE0"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Zajęcia teoretyczne</w:t>
            </w:r>
          </w:p>
        </w:tc>
        <w:tc>
          <w:tcPr>
            <w:tcW w:w="1935" w:type="dxa"/>
            <w:gridSpan w:val="2"/>
            <w:vAlign w:val="center"/>
          </w:tcPr>
          <w:p w:rsidR="00904BE0" w:rsidRPr="00396DF2" w:rsidRDefault="00904BE0"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Zajęcia praktyczne</w:t>
            </w:r>
          </w:p>
        </w:tc>
        <w:tc>
          <w:tcPr>
            <w:tcW w:w="797" w:type="dxa"/>
            <w:vMerge w:val="restart"/>
            <w:vAlign w:val="center"/>
          </w:tcPr>
          <w:p w:rsidR="00904BE0" w:rsidRPr="00396DF2" w:rsidRDefault="00904BE0" w:rsidP="009F624F">
            <w:pPr>
              <w:pStyle w:val="Akapitzlist"/>
              <w:ind w:left="0"/>
              <w:jc w:val="center"/>
              <w:rPr>
                <w:rFonts w:asciiTheme="minorHAnsi" w:hAnsiTheme="minorHAnsi" w:cs="Calibri"/>
                <w:sz w:val="16"/>
                <w:szCs w:val="16"/>
              </w:rPr>
            </w:pPr>
            <w:r w:rsidRPr="00396DF2">
              <w:rPr>
                <w:rFonts w:asciiTheme="minorHAnsi" w:hAnsiTheme="minorHAnsi" w:cs="Calibri"/>
                <w:sz w:val="16"/>
                <w:szCs w:val="16"/>
              </w:rPr>
              <w:t>Edycja</w:t>
            </w:r>
          </w:p>
        </w:tc>
        <w:tc>
          <w:tcPr>
            <w:tcW w:w="1257" w:type="dxa"/>
            <w:vMerge w:val="restart"/>
            <w:vAlign w:val="center"/>
          </w:tcPr>
          <w:p w:rsidR="00904BE0" w:rsidRDefault="00904BE0" w:rsidP="00FD76D0">
            <w:pPr>
              <w:pStyle w:val="Akapitzlist"/>
              <w:ind w:left="0"/>
              <w:jc w:val="center"/>
              <w:rPr>
                <w:rFonts w:cs="Calibri"/>
              </w:rPr>
            </w:pPr>
            <w:r w:rsidRPr="00904BE0">
              <w:rPr>
                <w:rFonts w:cs="Calibri"/>
                <w:sz w:val="16"/>
                <w:szCs w:val="16"/>
              </w:rPr>
              <w:t>Termin</w:t>
            </w:r>
          </w:p>
        </w:tc>
      </w:tr>
      <w:tr w:rsidR="00904BE0" w:rsidTr="00904BE0">
        <w:tc>
          <w:tcPr>
            <w:tcW w:w="423" w:type="dxa"/>
            <w:vMerge/>
            <w:vAlign w:val="center"/>
          </w:tcPr>
          <w:p w:rsidR="00904BE0" w:rsidRDefault="00904BE0" w:rsidP="00FD76D0">
            <w:pPr>
              <w:pStyle w:val="Akapitzlist"/>
              <w:ind w:left="0"/>
              <w:jc w:val="center"/>
              <w:rPr>
                <w:rFonts w:cs="Calibri"/>
              </w:rPr>
            </w:pPr>
          </w:p>
        </w:tc>
        <w:tc>
          <w:tcPr>
            <w:tcW w:w="2275" w:type="dxa"/>
            <w:vMerge/>
            <w:vAlign w:val="center"/>
          </w:tcPr>
          <w:p w:rsidR="00904BE0" w:rsidRDefault="00904BE0" w:rsidP="00FD76D0">
            <w:pPr>
              <w:pStyle w:val="Akapitzlist"/>
              <w:ind w:left="0"/>
              <w:jc w:val="center"/>
              <w:rPr>
                <w:rFonts w:cs="Calibri"/>
              </w:rPr>
            </w:pPr>
          </w:p>
        </w:tc>
        <w:tc>
          <w:tcPr>
            <w:tcW w:w="700" w:type="dxa"/>
            <w:vMerge/>
            <w:vAlign w:val="center"/>
          </w:tcPr>
          <w:p w:rsidR="00904BE0" w:rsidRDefault="00904BE0" w:rsidP="00FD76D0">
            <w:pPr>
              <w:pStyle w:val="Akapitzlist"/>
              <w:ind w:left="0"/>
              <w:jc w:val="center"/>
              <w:rPr>
                <w:rFonts w:cs="Calibri"/>
              </w:rPr>
            </w:pPr>
          </w:p>
        </w:tc>
        <w:tc>
          <w:tcPr>
            <w:tcW w:w="703" w:type="dxa"/>
            <w:vMerge/>
            <w:vAlign w:val="center"/>
          </w:tcPr>
          <w:p w:rsidR="00904BE0" w:rsidRDefault="00904BE0" w:rsidP="00FD76D0">
            <w:pPr>
              <w:pStyle w:val="Akapitzlist"/>
              <w:ind w:left="0"/>
              <w:jc w:val="center"/>
              <w:rPr>
                <w:rFonts w:cs="Calibri"/>
              </w:rPr>
            </w:pPr>
          </w:p>
        </w:tc>
        <w:tc>
          <w:tcPr>
            <w:tcW w:w="751" w:type="dxa"/>
            <w:vMerge/>
            <w:vAlign w:val="center"/>
          </w:tcPr>
          <w:p w:rsidR="00904BE0" w:rsidRDefault="00904BE0" w:rsidP="00FD76D0">
            <w:pPr>
              <w:pStyle w:val="Akapitzlist"/>
              <w:ind w:left="0"/>
              <w:jc w:val="center"/>
              <w:rPr>
                <w:rFonts w:cs="Calibri"/>
              </w:rPr>
            </w:pPr>
          </w:p>
        </w:tc>
        <w:tc>
          <w:tcPr>
            <w:tcW w:w="1082" w:type="dxa"/>
            <w:vMerge/>
            <w:vAlign w:val="center"/>
          </w:tcPr>
          <w:p w:rsidR="00904BE0" w:rsidRDefault="00904BE0" w:rsidP="00FD76D0">
            <w:pPr>
              <w:pStyle w:val="Akapitzlist"/>
              <w:ind w:left="0"/>
              <w:jc w:val="center"/>
              <w:rPr>
                <w:rFonts w:cs="Calibri"/>
              </w:rPr>
            </w:pPr>
          </w:p>
        </w:tc>
        <w:tc>
          <w:tcPr>
            <w:tcW w:w="922" w:type="dxa"/>
            <w:vAlign w:val="center"/>
          </w:tcPr>
          <w:p w:rsidR="00904BE0" w:rsidRPr="00396DF2" w:rsidRDefault="00904BE0" w:rsidP="00307C68">
            <w:pPr>
              <w:pStyle w:val="Akapitzlist"/>
              <w:ind w:left="0"/>
              <w:jc w:val="center"/>
              <w:rPr>
                <w:rFonts w:asciiTheme="minorHAnsi" w:hAnsiTheme="minorHAnsi" w:cs="Calibri"/>
                <w:sz w:val="16"/>
                <w:szCs w:val="16"/>
              </w:rPr>
            </w:pPr>
            <w:r w:rsidRPr="00396DF2">
              <w:rPr>
                <w:rFonts w:asciiTheme="minorHAnsi" w:hAnsiTheme="minorHAnsi" w:cs="Calibri"/>
                <w:sz w:val="16"/>
                <w:szCs w:val="16"/>
              </w:rPr>
              <w:t>Praktyczna nauka jazdy</w:t>
            </w:r>
          </w:p>
        </w:tc>
        <w:tc>
          <w:tcPr>
            <w:tcW w:w="1013" w:type="dxa"/>
            <w:vAlign w:val="center"/>
          </w:tcPr>
          <w:p w:rsidR="00904BE0" w:rsidRPr="00FD76D0" w:rsidRDefault="00904BE0" w:rsidP="00FD76D0">
            <w:pPr>
              <w:pStyle w:val="Akapitzlist"/>
              <w:ind w:left="0"/>
              <w:jc w:val="center"/>
              <w:rPr>
                <w:rFonts w:cs="Calibri"/>
                <w:sz w:val="16"/>
                <w:szCs w:val="16"/>
              </w:rPr>
            </w:pPr>
            <w:r w:rsidRPr="00FD76D0">
              <w:rPr>
                <w:rFonts w:cs="Calibri"/>
                <w:sz w:val="16"/>
                <w:szCs w:val="16"/>
              </w:rPr>
              <w:t>Zajęcia na symulatorze</w:t>
            </w:r>
          </w:p>
        </w:tc>
        <w:tc>
          <w:tcPr>
            <w:tcW w:w="797" w:type="dxa"/>
            <w:vMerge/>
            <w:vAlign w:val="center"/>
          </w:tcPr>
          <w:p w:rsidR="00904BE0" w:rsidRDefault="00904BE0" w:rsidP="00FD76D0">
            <w:pPr>
              <w:pStyle w:val="Akapitzlist"/>
              <w:ind w:left="0"/>
              <w:jc w:val="center"/>
              <w:rPr>
                <w:rFonts w:cs="Calibri"/>
              </w:rPr>
            </w:pPr>
          </w:p>
        </w:tc>
        <w:tc>
          <w:tcPr>
            <w:tcW w:w="1257" w:type="dxa"/>
            <w:vMerge/>
            <w:vAlign w:val="center"/>
          </w:tcPr>
          <w:p w:rsidR="00904BE0" w:rsidRPr="00904BE0" w:rsidRDefault="00904BE0" w:rsidP="00FD76D0">
            <w:pPr>
              <w:pStyle w:val="Akapitzlist"/>
              <w:ind w:left="0"/>
              <w:jc w:val="center"/>
              <w:rPr>
                <w:rFonts w:cs="Calibri"/>
                <w:sz w:val="16"/>
                <w:szCs w:val="16"/>
              </w:rPr>
            </w:pPr>
          </w:p>
        </w:tc>
      </w:tr>
      <w:tr w:rsidR="00640696" w:rsidTr="00904BE0">
        <w:tc>
          <w:tcPr>
            <w:tcW w:w="423" w:type="dxa"/>
            <w:vMerge w:val="restart"/>
            <w:vAlign w:val="center"/>
          </w:tcPr>
          <w:p w:rsidR="00640696" w:rsidRDefault="00640696" w:rsidP="00FD76D0">
            <w:pPr>
              <w:pStyle w:val="Akapitzlist"/>
              <w:ind w:left="0"/>
              <w:jc w:val="center"/>
              <w:rPr>
                <w:rFonts w:cs="Calibri"/>
              </w:rPr>
            </w:pPr>
            <w:r>
              <w:rPr>
                <w:rFonts w:cs="Calibri"/>
              </w:rPr>
              <w:lastRenderedPageBreak/>
              <w:t>1</w:t>
            </w:r>
          </w:p>
        </w:tc>
        <w:tc>
          <w:tcPr>
            <w:tcW w:w="2275" w:type="dxa"/>
            <w:vMerge w:val="restart"/>
            <w:vAlign w:val="center"/>
          </w:tcPr>
          <w:p w:rsidR="00640696" w:rsidRPr="00706E08" w:rsidRDefault="00640696" w:rsidP="00FD76D0">
            <w:pPr>
              <w:pStyle w:val="Akapitzlist"/>
              <w:ind w:left="0"/>
              <w:jc w:val="center"/>
              <w:rPr>
                <w:rFonts w:cs="Calibri"/>
                <w:sz w:val="16"/>
                <w:szCs w:val="16"/>
              </w:rPr>
            </w:pPr>
            <w:r w:rsidRPr="00396DF2">
              <w:rPr>
                <w:rFonts w:asciiTheme="minorHAnsi" w:hAnsiTheme="minorHAnsi" w:cs="Calibri"/>
                <w:sz w:val="16"/>
                <w:szCs w:val="16"/>
              </w:rPr>
              <w:t>Wsparcie uczniów w zakresie zdobywania uprawnień</w:t>
            </w:r>
            <w:r>
              <w:rPr>
                <w:rFonts w:asciiTheme="minorHAnsi" w:hAnsiTheme="minorHAnsi" w:cs="Calibri"/>
                <w:sz w:val="16"/>
                <w:szCs w:val="16"/>
              </w:rPr>
              <w:t xml:space="preserve"> z zakresu kwalifikacji wstępnej.</w:t>
            </w:r>
          </w:p>
        </w:tc>
        <w:tc>
          <w:tcPr>
            <w:tcW w:w="700" w:type="dxa"/>
            <w:vMerge w:val="restart"/>
            <w:vAlign w:val="center"/>
          </w:tcPr>
          <w:p w:rsidR="00640696" w:rsidRDefault="00640696" w:rsidP="00FD76D0">
            <w:pPr>
              <w:pStyle w:val="Akapitzlist"/>
              <w:ind w:left="0"/>
              <w:jc w:val="center"/>
              <w:rPr>
                <w:rFonts w:cs="Calibri"/>
              </w:rPr>
            </w:pPr>
            <w:r>
              <w:rPr>
                <w:rFonts w:cs="Calibri"/>
              </w:rPr>
              <w:t>3</w:t>
            </w:r>
          </w:p>
        </w:tc>
        <w:tc>
          <w:tcPr>
            <w:tcW w:w="703" w:type="dxa"/>
            <w:vMerge w:val="restart"/>
            <w:vAlign w:val="center"/>
          </w:tcPr>
          <w:p w:rsidR="00640696" w:rsidRDefault="00640696" w:rsidP="00FD76D0">
            <w:pPr>
              <w:pStyle w:val="Akapitzlist"/>
              <w:ind w:left="0"/>
              <w:jc w:val="center"/>
              <w:rPr>
                <w:rFonts w:cs="Calibri"/>
              </w:rPr>
            </w:pPr>
            <w:r>
              <w:rPr>
                <w:rFonts w:cs="Calibri"/>
              </w:rPr>
              <w:t>1</w:t>
            </w:r>
          </w:p>
        </w:tc>
        <w:tc>
          <w:tcPr>
            <w:tcW w:w="751" w:type="dxa"/>
            <w:vAlign w:val="center"/>
          </w:tcPr>
          <w:p w:rsidR="00640696" w:rsidRDefault="00640696" w:rsidP="00FD76D0">
            <w:pPr>
              <w:pStyle w:val="Akapitzlist"/>
              <w:ind w:left="0"/>
              <w:jc w:val="center"/>
              <w:rPr>
                <w:rFonts w:cs="Calibri"/>
              </w:rPr>
            </w:pPr>
            <w:r>
              <w:rPr>
                <w:rFonts w:cs="Calibri"/>
              </w:rPr>
              <w:t>8</w:t>
            </w:r>
          </w:p>
        </w:tc>
        <w:tc>
          <w:tcPr>
            <w:tcW w:w="1082" w:type="dxa"/>
            <w:vMerge w:val="restart"/>
            <w:vAlign w:val="center"/>
          </w:tcPr>
          <w:p w:rsidR="00640696" w:rsidRDefault="00640696" w:rsidP="00FD76D0">
            <w:pPr>
              <w:pStyle w:val="Akapitzlist"/>
              <w:ind w:left="0"/>
              <w:jc w:val="center"/>
              <w:rPr>
                <w:rFonts w:cs="Calibri"/>
              </w:rPr>
            </w:pPr>
            <w:r>
              <w:rPr>
                <w:rFonts w:asciiTheme="minorHAnsi" w:hAnsiTheme="minorHAnsi" w:cs="Calibri"/>
                <w:sz w:val="16"/>
                <w:szCs w:val="16"/>
              </w:rPr>
              <w:t xml:space="preserve">260 </w:t>
            </w:r>
            <w:r w:rsidRPr="00396DF2">
              <w:rPr>
                <w:rFonts w:asciiTheme="minorHAnsi" w:hAnsiTheme="minorHAnsi" w:cs="Calibri"/>
                <w:sz w:val="16"/>
                <w:szCs w:val="16"/>
              </w:rPr>
              <w:t>godzin/grupa</w:t>
            </w:r>
          </w:p>
        </w:tc>
        <w:tc>
          <w:tcPr>
            <w:tcW w:w="922" w:type="dxa"/>
            <w:vMerge w:val="restart"/>
            <w:vAlign w:val="center"/>
          </w:tcPr>
          <w:p w:rsidR="00640696" w:rsidRPr="00396DF2" w:rsidRDefault="00640696" w:rsidP="00307C68">
            <w:pPr>
              <w:pStyle w:val="Akapitzlist"/>
              <w:ind w:left="0"/>
              <w:jc w:val="center"/>
              <w:rPr>
                <w:rFonts w:asciiTheme="minorHAnsi" w:hAnsiTheme="minorHAnsi" w:cs="Calibri"/>
                <w:sz w:val="16"/>
                <w:szCs w:val="16"/>
              </w:rPr>
            </w:pPr>
            <w:r>
              <w:rPr>
                <w:rFonts w:asciiTheme="minorHAnsi" w:hAnsiTheme="minorHAnsi" w:cs="Calibri"/>
                <w:sz w:val="16"/>
                <w:szCs w:val="16"/>
              </w:rPr>
              <w:t xml:space="preserve">16 </w:t>
            </w:r>
            <w:r w:rsidRPr="00396DF2">
              <w:rPr>
                <w:rFonts w:asciiTheme="minorHAnsi" w:hAnsiTheme="minorHAnsi" w:cs="Calibri"/>
                <w:sz w:val="16"/>
                <w:szCs w:val="16"/>
              </w:rPr>
              <w:t>godzin</w:t>
            </w:r>
            <w:r>
              <w:rPr>
                <w:rFonts w:asciiTheme="minorHAnsi" w:hAnsiTheme="minorHAnsi" w:cs="Calibri"/>
                <w:sz w:val="16"/>
                <w:szCs w:val="16"/>
              </w:rPr>
              <w:t xml:space="preserve"> </w:t>
            </w:r>
            <w:r w:rsidRPr="00396DF2">
              <w:rPr>
                <w:rFonts w:asciiTheme="minorHAnsi" w:hAnsiTheme="minorHAnsi" w:cs="Calibri"/>
                <w:sz w:val="16"/>
                <w:szCs w:val="16"/>
              </w:rPr>
              <w:t>/uczestnik</w:t>
            </w:r>
          </w:p>
        </w:tc>
        <w:tc>
          <w:tcPr>
            <w:tcW w:w="1013" w:type="dxa"/>
            <w:vMerge w:val="restart"/>
            <w:vAlign w:val="center"/>
          </w:tcPr>
          <w:p w:rsidR="00640696" w:rsidRPr="00396DF2" w:rsidRDefault="00640696" w:rsidP="00307C68">
            <w:pPr>
              <w:pStyle w:val="Akapitzlist"/>
              <w:ind w:left="0"/>
              <w:jc w:val="center"/>
              <w:rPr>
                <w:rFonts w:asciiTheme="minorHAnsi" w:hAnsiTheme="minorHAnsi" w:cs="Calibri"/>
                <w:sz w:val="16"/>
                <w:szCs w:val="16"/>
              </w:rPr>
            </w:pPr>
            <w:r>
              <w:rPr>
                <w:rFonts w:asciiTheme="minorHAnsi" w:hAnsiTheme="minorHAnsi" w:cs="Calibri"/>
                <w:sz w:val="16"/>
                <w:szCs w:val="16"/>
              </w:rPr>
              <w:t>4</w:t>
            </w:r>
            <w:r w:rsidRPr="00396DF2">
              <w:rPr>
                <w:rFonts w:asciiTheme="minorHAnsi" w:hAnsiTheme="minorHAnsi" w:cs="Calibri"/>
                <w:sz w:val="16"/>
                <w:szCs w:val="16"/>
              </w:rPr>
              <w:t>godzin</w:t>
            </w:r>
            <w:r>
              <w:rPr>
                <w:rFonts w:asciiTheme="minorHAnsi" w:hAnsiTheme="minorHAnsi" w:cs="Calibri"/>
                <w:sz w:val="16"/>
                <w:szCs w:val="16"/>
              </w:rPr>
              <w:t xml:space="preserve">y </w:t>
            </w:r>
            <w:r w:rsidRPr="00396DF2">
              <w:rPr>
                <w:rFonts w:asciiTheme="minorHAnsi" w:hAnsiTheme="minorHAnsi" w:cs="Calibri"/>
                <w:sz w:val="16"/>
                <w:szCs w:val="16"/>
              </w:rPr>
              <w:t>/uczestnik</w:t>
            </w:r>
          </w:p>
        </w:tc>
        <w:tc>
          <w:tcPr>
            <w:tcW w:w="797" w:type="dxa"/>
            <w:vAlign w:val="center"/>
          </w:tcPr>
          <w:p w:rsidR="00640696" w:rsidRDefault="00904BE0" w:rsidP="00FD76D0">
            <w:pPr>
              <w:pStyle w:val="Akapitzlist"/>
              <w:ind w:left="0"/>
              <w:jc w:val="center"/>
              <w:rPr>
                <w:rFonts w:cs="Calibri"/>
              </w:rPr>
            </w:pPr>
            <w:r>
              <w:rPr>
                <w:rFonts w:cs="Calibri"/>
              </w:rPr>
              <w:t>I</w:t>
            </w:r>
          </w:p>
        </w:tc>
        <w:tc>
          <w:tcPr>
            <w:tcW w:w="1257" w:type="dxa"/>
            <w:vAlign w:val="center"/>
          </w:tcPr>
          <w:p w:rsidR="00640696" w:rsidRPr="00904BE0" w:rsidRDefault="00904BE0" w:rsidP="00FD76D0">
            <w:pPr>
              <w:pStyle w:val="Akapitzlist"/>
              <w:ind w:left="0"/>
              <w:jc w:val="center"/>
              <w:rPr>
                <w:rFonts w:cs="Calibri"/>
                <w:sz w:val="16"/>
                <w:szCs w:val="16"/>
              </w:rPr>
            </w:pPr>
            <w:r w:rsidRPr="00904BE0">
              <w:rPr>
                <w:rFonts w:cs="Calibri"/>
                <w:sz w:val="16"/>
                <w:szCs w:val="16"/>
              </w:rPr>
              <w:t>Czerwiec ÷ październik 2019r.</w:t>
            </w:r>
          </w:p>
        </w:tc>
      </w:tr>
      <w:tr w:rsidR="00EC6AB1" w:rsidTr="00904BE0">
        <w:tc>
          <w:tcPr>
            <w:tcW w:w="423" w:type="dxa"/>
            <w:vMerge/>
            <w:vAlign w:val="center"/>
          </w:tcPr>
          <w:p w:rsidR="00EC6AB1" w:rsidRDefault="00EC6AB1" w:rsidP="00FD76D0">
            <w:pPr>
              <w:pStyle w:val="Akapitzlist"/>
              <w:ind w:left="0"/>
              <w:jc w:val="center"/>
              <w:rPr>
                <w:rFonts w:cs="Calibri"/>
              </w:rPr>
            </w:pPr>
          </w:p>
        </w:tc>
        <w:tc>
          <w:tcPr>
            <w:tcW w:w="2275" w:type="dxa"/>
            <w:vMerge/>
            <w:vAlign w:val="center"/>
          </w:tcPr>
          <w:p w:rsidR="00EC6AB1" w:rsidRDefault="00EC6AB1" w:rsidP="00FD76D0">
            <w:pPr>
              <w:pStyle w:val="Akapitzlist"/>
              <w:ind w:left="0"/>
              <w:jc w:val="center"/>
              <w:rPr>
                <w:rFonts w:cs="Calibri"/>
              </w:rPr>
            </w:pPr>
          </w:p>
        </w:tc>
        <w:tc>
          <w:tcPr>
            <w:tcW w:w="700" w:type="dxa"/>
            <w:vMerge/>
            <w:vAlign w:val="center"/>
          </w:tcPr>
          <w:p w:rsidR="00EC6AB1" w:rsidRDefault="00EC6AB1" w:rsidP="00FD76D0">
            <w:pPr>
              <w:pStyle w:val="Akapitzlist"/>
              <w:ind w:left="0"/>
              <w:jc w:val="center"/>
              <w:rPr>
                <w:rFonts w:cs="Calibri"/>
              </w:rPr>
            </w:pPr>
          </w:p>
        </w:tc>
        <w:tc>
          <w:tcPr>
            <w:tcW w:w="703" w:type="dxa"/>
            <w:vMerge/>
            <w:vAlign w:val="center"/>
          </w:tcPr>
          <w:p w:rsidR="00EC6AB1" w:rsidRDefault="00EC6AB1" w:rsidP="00FD76D0">
            <w:pPr>
              <w:pStyle w:val="Akapitzlist"/>
              <w:ind w:left="0"/>
              <w:jc w:val="center"/>
              <w:rPr>
                <w:rFonts w:cs="Calibri"/>
              </w:rPr>
            </w:pPr>
          </w:p>
        </w:tc>
        <w:tc>
          <w:tcPr>
            <w:tcW w:w="751" w:type="dxa"/>
            <w:vAlign w:val="center"/>
          </w:tcPr>
          <w:p w:rsidR="00EC6AB1" w:rsidRDefault="00EC6AB1" w:rsidP="00FD76D0">
            <w:pPr>
              <w:pStyle w:val="Akapitzlist"/>
              <w:ind w:left="0"/>
              <w:jc w:val="center"/>
              <w:rPr>
                <w:rFonts w:cs="Calibri"/>
              </w:rPr>
            </w:pPr>
            <w:r>
              <w:rPr>
                <w:rFonts w:cs="Calibri"/>
              </w:rPr>
              <w:t>8</w:t>
            </w:r>
          </w:p>
        </w:tc>
        <w:tc>
          <w:tcPr>
            <w:tcW w:w="1082" w:type="dxa"/>
            <w:vMerge/>
            <w:vAlign w:val="center"/>
          </w:tcPr>
          <w:p w:rsidR="00EC6AB1" w:rsidRDefault="00EC6AB1" w:rsidP="00FD76D0">
            <w:pPr>
              <w:pStyle w:val="Akapitzlist"/>
              <w:ind w:left="0"/>
              <w:jc w:val="center"/>
              <w:rPr>
                <w:rFonts w:cs="Calibri"/>
              </w:rPr>
            </w:pPr>
          </w:p>
        </w:tc>
        <w:tc>
          <w:tcPr>
            <w:tcW w:w="922" w:type="dxa"/>
            <w:vMerge/>
            <w:vAlign w:val="center"/>
          </w:tcPr>
          <w:p w:rsidR="00EC6AB1" w:rsidRDefault="00EC6AB1" w:rsidP="00FD76D0">
            <w:pPr>
              <w:pStyle w:val="Akapitzlist"/>
              <w:ind w:left="0"/>
              <w:jc w:val="center"/>
              <w:rPr>
                <w:rFonts w:cs="Calibri"/>
              </w:rPr>
            </w:pPr>
          </w:p>
        </w:tc>
        <w:tc>
          <w:tcPr>
            <w:tcW w:w="1013" w:type="dxa"/>
            <w:vMerge/>
            <w:vAlign w:val="center"/>
          </w:tcPr>
          <w:p w:rsidR="00EC6AB1" w:rsidRDefault="00EC6AB1" w:rsidP="00FD76D0">
            <w:pPr>
              <w:pStyle w:val="Akapitzlist"/>
              <w:ind w:left="0"/>
              <w:jc w:val="center"/>
              <w:rPr>
                <w:rFonts w:cs="Calibri"/>
              </w:rPr>
            </w:pPr>
          </w:p>
        </w:tc>
        <w:tc>
          <w:tcPr>
            <w:tcW w:w="797" w:type="dxa"/>
            <w:vAlign w:val="center"/>
          </w:tcPr>
          <w:p w:rsidR="00EC6AB1" w:rsidRDefault="00EC6AB1" w:rsidP="00FD76D0">
            <w:pPr>
              <w:pStyle w:val="Akapitzlist"/>
              <w:ind w:left="0"/>
              <w:jc w:val="center"/>
              <w:rPr>
                <w:rFonts w:cs="Calibri"/>
              </w:rPr>
            </w:pPr>
            <w:r>
              <w:rPr>
                <w:rFonts w:cs="Calibri"/>
              </w:rPr>
              <w:t>II</w:t>
            </w:r>
          </w:p>
        </w:tc>
        <w:tc>
          <w:tcPr>
            <w:tcW w:w="1257" w:type="dxa"/>
            <w:vAlign w:val="center"/>
          </w:tcPr>
          <w:p w:rsidR="00EC6AB1" w:rsidRPr="00904BE0" w:rsidRDefault="00EC6AB1" w:rsidP="00EC6AB1">
            <w:pPr>
              <w:pStyle w:val="Akapitzlist"/>
              <w:ind w:left="0"/>
              <w:jc w:val="center"/>
              <w:rPr>
                <w:rFonts w:cs="Calibri"/>
                <w:sz w:val="16"/>
                <w:szCs w:val="16"/>
              </w:rPr>
            </w:pPr>
            <w:r>
              <w:rPr>
                <w:rFonts w:cs="Calibri"/>
                <w:sz w:val="16"/>
                <w:szCs w:val="16"/>
              </w:rPr>
              <w:t>Listopad 2019</w:t>
            </w:r>
            <w:r w:rsidRPr="00904BE0">
              <w:rPr>
                <w:rFonts w:cs="Calibri"/>
                <w:sz w:val="16"/>
                <w:szCs w:val="16"/>
              </w:rPr>
              <w:t xml:space="preserve"> ÷ </w:t>
            </w:r>
            <w:r>
              <w:rPr>
                <w:rFonts w:cs="Calibri"/>
                <w:sz w:val="16"/>
                <w:szCs w:val="16"/>
              </w:rPr>
              <w:t xml:space="preserve">luty </w:t>
            </w:r>
            <w:r w:rsidRPr="00904BE0">
              <w:rPr>
                <w:rFonts w:cs="Calibri"/>
                <w:sz w:val="16"/>
                <w:szCs w:val="16"/>
              </w:rPr>
              <w:t>20</w:t>
            </w:r>
            <w:r>
              <w:rPr>
                <w:rFonts w:cs="Calibri"/>
                <w:sz w:val="16"/>
                <w:szCs w:val="16"/>
              </w:rPr>
              <w:t>20</w:t>
            </w:r>
            <w:r w:rsidRPr="00904BE0">
              <w:rPr>
                <w:rFonts w:cs="Calibri"/>
                <w:sz w:val="16"/>
                <w:szCs w:val="16"/>
              </w:rPr>
              <w:t>r.</w:t>
            </w:r>
          </w:p>
        </w:tc>
      </w:tr>
      <w:tr w:rsidR="00EC6AB1" w:rsidTr="00904BE0">
        <w:tc>
          <w:tcPr>
            <w:tcW w:w="423" w:type="dxa"/>
            <w:vMerge/>
            <w:vAlign w:val="center"/>
          </w:tcPr>
          <w:p w:rsidR="00EC6AB1" w:rsidRDefault="00EC6AB1" w:rsidP="00FD76D0">
            <w:pPr>
              <w:pStyle w:val="Akapitzlist"/>
              <w:ind w:left="0"/>
              <w:jc w:val="center"/>
              <w:rPr>
                <w:rFonts w:cs="Calibri"/>
              </w:rPr>
            </w:pPr>
          </w:p>
        </w:tc>
        <w:tc>
          <w:tcPr>
            <w:tcW w:w="2275" w:type="dxa"/>
            <w:vMerge/>
            <w:vAlign w:val="center"/>
          </w:tcPr>
          <w:p w:rsidR="00EC6AB1" w:rsidRDefault="00EC6AB1" w:rsidP="00FD76D0">
            <w:pPr>
              <w:pStyle w:val="Akapitzlist"/>
              <w:ind w:left="0"/>
              <w:jc w:val="center"/>
              <w:rPr>
                <w:rFonts w:cs="Calibri"/>
              </w:rPr>
            </w:pPr>
          </w:p>
        </w:tc>
        <w:tc>
          <w:tcPr>
            <w:tcW w:w="700" w:type="dxa"/>
            <w:vMerge/>
            <w:vAlign w:val="center"/>
          </w:tcPr>
          <w:p w:rsidR="00EC6AB1" w:rsidRDefault="00EC6AB1" w:rsidP="00FD76D0">
            <w:pPr>
              <w:pStyle w:val="Akapitzlist"/>
              <w:ind w:left="0"/>
              <w:jc w:val="center"/>
              <w:rPr>
                <w:rFonts w:cs="Calibri"/>
              </w:rPr>
            </w:pPr>
          </w:p>
        </w:tc>
        <w:tc>
          <w:tcPr>
            <w:tcW w:w="703" w:type="dxa"/>
            <w:vMerge/>
            <w:vAlign w:val="center"/>
          </w:tcPr>
          <w:p w:rsidR="00EC6AB1" w:rsidRDefault="00EC6AB1" w:rsidP="00FD76D0">
            <w:pPr>
              <w:pStyle w:val="Akapitzlist"/>
              <w:ind w:left="0"/>
              <w:jc w:val="center"/>
              <w:rPr>
                <w:rFonts w:cs="Calibri"/>
              </w:rPr>
            </w:pPr>
          </w:p>
        </w:tc>
        <w:tc>
          <w:tcPr>
            <w:tcW w:w="751" w:type="dxa"/>
            <w:vAlign w:val="center"/>
          </w:tcPr>
          <w:p w:rsidR="00EC6AB1" w:rsidRDefault="00EC6AB1" w:rsidP="00FD76D0">
            <w:pPr>
              <w:pStyle w:val="Akapitzlist"/>
              <w:ind w:left="0"/>
              <w:jc w:val="center"/>
              <w:rPr>
                <w:rFonts w:cs="Calibri"/>
              </w:rPr>
            </w:pPr>
            <w:r>
              <w:rPr>
                <w:rFonts w:cs="Calibri"/>
              </w:rPr>
              <w:t>9</w:t>
            </w:r>
          </w:p>
        </w:tc>
        <w:tc>
          <w:tcPr>
            <w:tcW w:w="1082" w:type="dxa"/>
            <w:vMerge/>
            <w:vAlign w:val="center"/>
          </w:tcPr>
          <w:p w:rsidR="00EC6AB1" w:rsidRDefault="00EC6AB1" w:rsidP="00FD76D0">
            <w:pPr>
              <w:pStyle w:val="Akapitzlist"/>
              <w:ind w:left="0"/>
              <w:jc w:val="center"/>
              <w:rPr>
                <w:rFonts w:cs="Calibri"/>
              </w:rPr>
            </w:pPr>
          </w:p>
        </w:tc>
        <w:tc>
          <w:tcPr>
            <w:tcW w:w="922" w:type="dxa"/>
            <w:vMerge/>
            <w:vAlign w:val="center"/>
          </w:tcPr>
          <w:p w:rsidR="00EC6AB1" w:rsidRDefault="00EC6AB1" w:rsidP="00FD76D0">
            <w:pPr>
              <w:pStyle w:val="Akapitzlist"/>
              <w:ind w:left="0"/>
              <w:jc w:val="center"/>
              <w:rPr>
                <w:rFonts w:cs="Calibri"/>
              </w:rPr>
            </w:pPr>
          </w:p>
        </w:tc>
        <w:tc>
          <w:tcPr>
            <w:tcW w:w="1013" w:type="dxa"/>
            <w:vMerge/>
            <w:vAlign w:val="center"/>
          </w:tcPr>
          <w:p w:rsidR="00EC6AB1" w:rsidRDefault="00EC6AB1" w:rsidP="00FD76D0">
            <w:pPr>
              <w:pStyle w:val="Akapitzlist"/>
              <w:ind w:left="0"/>
              <w:jc w:val="center"/>
              <w:rPr>
                <w:rFonts w:cs="Calibri"/>
              </w:rPr>
            </w:pPr>
          </w:p>
        </w:tc>
        <w:tc>
          <w:tcPr>
            <w:tcW w:w="797" w:type="dxa"/>
            <w:vAlign w:val="center"/>
          </w:tcPr>
          <w:p w:rsidR="00EC6AB1" w:rsidRDefault="00EC6AB1" w:rsidP="00FD76D0">
            <w:pPr>
              <w:pStyle w:val="Akapitzlist"/>
              <w:ind w:left="0"/>
              <w:jc w:val="center"/>
              <w:rPr>
                <w:rFonts w:cs="Calibri"/>
              </w:rPr>
            </w:pPr>
            <w:r>
              <w:rPr>
                <w:rFonts w:cs="Calibri"/>
              </w:rPr>
              <w:t>III</w:t>
            </w:r>
          </w:p>
        </w:tc>
        <w:tc>
          <w:tcPr>
            <w:tcW w:w="1257" w:type="dxa"/>
            <w:vAlign w:val="center"/>
          </w:tcPr>
          <w:p w:rsidR="00EC6AB1" w:rsidRPr="00904BE0" w:rsidRDefault="00EC6AB1" w:rsidP="00EC6AB1">
            <w:pPr>
              <w:pStyle w:val="Akapitzlist"/>
              <w:ind w:left="0"/>
              <w:jc w:val="center"/>
              <w:rPr>
                <w:rFonts w:cs="Calibri"/>
                <w:sz w:val="16"/>
                <w:szCs w:val="16"/>
              </w:rPr>
            </w:pPr>
            <w:r>
              <w:rPr>
                <w:rFonts w:cs="Calibri"/>
                <w:sz w:val="16"/>
                <w:szCs w:val="16"/>
              </w:rPr>
              <w:t xml:space="preserve">Marzec </w:t>
            </w:r>
            <w:r w:rsidRPr="00904BE0">
              <w:rPr>
                <w:rFonts w:cs="Calibri"/>
                <w:sz w:val="16"/>
                <w:szCs w:val="16"/>
              </w:rPr>
              <w:t xml:space="preserve"> ÷ </w:t>
            </w:r>
            <w:r>
              <w:rPr>
                <w:rFonts w:cs="Calibri"/>
                <w:sz w:val="16"/>
                <w:szCs w:val="16"/>
              </w:rPr>
              <w:t xml:space="preserve">czerwiec </w:t>
            </w:r>
            <w:r w:rsidRPr="00904BE0">
              <w:rPr>
                <w:rFonts w:cs="Calibri"/>
                <w:sz w:val="16"/>
                <w:szCs w:val="16"/>
              </w:rPr>
              <w:t>20</w:t>
            </w:r>
            <w:r>
              <w:rPr>
                <w:rFonts w:cs="Calibri"/>
                <w:sz w:val="16"/>
                <w:szCs w:val="16"/>
              </w:rPr>
              <w:t>20</w:t>
            </w:r>
            <w:r w:rsidRPr="00904BE0">
              <w:rPr>
                <w:rFonts w:cs="Calibri"/>
                <w:sz w:val="16"/>
                <w:szCs w:val="16"/>
              </w:rPr>
              <w:t>r.</w:t>
            </w:r>
          </w:p>
        </w:tc>
      </w:tr>
      <w:tr w:rsidR="00904BE0" w:rsidTr="006D7ECB">
        <w:trPr>
          <w:trHeight w:val="1146"/>
        </w:trPr>
        <w:tc>
          <w:tcPr>
            <w:tcW w:w="423" w:type="dxa"/>
            <w:vMerge w:val="restart"/>
            <w:vAlign w:val="center"/>
          </w:tcPr>
          <w:p w:rsidR="00904BE0" w:rsidRDefault="00904BE0" w:rsidP="00FD76D0">
            <w:pPr>
              <w:pStyle w:val="Akapitzlist"/>
              <w:ind w:left="0"/>
              <w:jc w:val="center"/>
              <w:rPr>
                <w:rFonts w:cs="Calibri"/>
              </w:rPr>
            </w:pPr>
            <w:r>
              <w:rPr>
                <w:rFonts w:cs="Calibri"/>
              </w:rPr>
              <w:t>2</w:t>
            </w:r>
          </w:p>
        </w:tc>
        <w:tc>
          <w:tcPr>
            <w:tcW w:w="2275" w:type="dxa"/>
            <w:vMerge w:val="restart"/>
            <w:vAlign w:val="center"/>
          </w:tcPr>
          <w:p w:rsidR="00904BE0" w:rsidRPr="00396DF2" w:rsidRDefault="00904BE0" w:rsidP="00706E08">
            <w:pPr>
              <w:pStyle w:val="Akapitzlist"/>
              <w:ind w:left="0"/>
              <w:jc w:val="both"/>
              <w:rPr>
                <w:rFonts w:asciiTheme="minorHAnsi" w:hAnsiTheme="minorHAnsi" w:cs="Calibri"/>
                <w:sz w:val="16"/>
                <w:szCs w:val="16"/>
              </w:rPr>
            </w:pPr>
            <w:r w:rsidRPr="00396DF2">
              <w:rPr>
                <w:rFonts w:asciiTheme="minorHAnsi" w:hAnsiTheme="minorHAnsi" w:cs="Calibri"/>
                <w:sz w:val="16"/>
                <w:szCs w:val="16"/>
              </w:rPr>
              <w:t xml:space="preserve">Wsparcie uczniów w zakresie zdobywania uprawnień prawa jazdy w zakresie kategorii </w:t>
            </w:r>
            <w:r>
              <w:rPr>
                <w:rFonts w:asciiTheme="minorHAnsi" w:hAnsiTheme="minorHAnsi" w:cs="Calibri"/>
                <w:sz w:val="16"/>
                <w:szCs w:val="16"/>
              </w:rPr>
              <w:t>C</w:t>
            </w:r>
            <w:r w:rsidRPr="00396DF2">
              <w:rPr>
                <w:rFonts w:asciiTheme="minorHAnsi" w:hAnsiTheme="minorHAnsi" w:cs="Calibri"/>
                <w:sz w:val="16"/>
                <w:szCs w:val="16"/>
              </w:rPr>
              <w:t>, zwiększających ich szanse na rynku pracy.</w:t>
            </w:r>
          </w:p>
        </w:tc>
        <w:tc>
          <w:tcPr>
            <w:tcW w:w="700" w:type="dxa"/>
            <w:vMerge w:val="restart"/>
            <w:vAlign w:val="center"/>
          </w:tcPr>
          <w:p w:rsidR="00904BE0" w:rsidRDefault="00904BE0" w:rsidP="00FD76D0">
            <w:pPr>
              <w:pStyle w:val="Akapitzlist"/>
              <w:ind w:left="0"/>
              <w:jc w:val="center"/>
              <w:rPr>
                <w:rFonts w:cs="Calibri"/>
              </w:rPr>
            </w:pPr>
            <w:r>
              <w:rPr>
                <w:rFonts w:cs="Calibri"/>
              </w:rPr>
              <w:t>3</w:t>
            </w:r>
          </w:p>
        </w:tc>
        <w:tc>
          <w:tcPr>
            <w:tcW w:w="703" w:type="dxa"/>
            <w:vMerge w:val="restart"/>
            <w:vAlign w:val="center"/>
          </w:tcPr>
          <w:p w:rsidR="00904BE0" w:rsidRDefault="00904BE0" w:rsidP="00FD76D0">
            <w:pPr>
              <w:pStyle w:val="Akapitzlist"/>
              <w:ind w:left="0"/>
              <w:jc w:val="center"/>
              <w:rPr>
                <w:rFonts w:cs="Calibri"/>
              </w:rPr>
            </w:pPr>
            <w:r>
              <w:rPr>
                <w:rFonts w:cs="Calibri"/>
              </w:rPr>
              <w:t>1</w:t>
            </w:r>
          </w:p>
        </w:tc>
        <w:tc>
          <w:tcPr>
            <w:tcW w:w="751" w:type="dxa"/>
            <w:vAlign w:val="center"/>
          </w:tcPr>
          <w:p w:rsidR="00904BE0" w:rsidRDefault="00904BE0" w:rsidP="00FD76D0">
            <w:pPr>
              <w:pStyle w:val="Akapitzlist"/>
              <w:ind w:left="0"/>
              <w:jc w:val="center"/>
              <w:rPr>
                <w:rFonts w:cs="Calibri"/>
              </w:rPr>
            </w:pPr>
            <w:r>
              <w:rPr>
                <w:rFonts w:cs="Calibri"/>
              </w:rPr>
              <w:t>8</w:t>
            </w:r>
          </w:p>
        </w:tc>
        <w:tc>
          <w:tcPr>
            <w:tcW w:w="1082" w:type="dxa"/>
            <w:vMerge w:val="restart"/>
            <w:vAlign w:val="center"/>
          </w:tcPr>
          <w:p w:rsidR="00904BE0" w:rsidRDefault="00904BE0" w:rsidP="00307C68">
            <w:pPr>
              <w:pStyle w:val="Akapitzlist"/>
              <w:ind w:left="0"/>
              <w:jc w:val="center"/>
              <w:rPr>
                <w:rFonts w:cs="Calibri"/>
              </w:rPr>
            </w:pPr>
            <w:r>
              <w:rPr>
                <w:rFonts w:asciiTheme="minorHAnsi" w:hAnsiTheme="minorHAnsi" w:cs="Calibri"/>
                <w:sz w:val="16"/>
                <w:szCs w:val="16"/>
              </w:rPr>
              <w:t xml:space="preserve">20 </w:t>
            </w:r>
            <w:r w:rsidRPr="00396DF2">
              <w:rPr>
                <w:rFonts w:asciiTheme="minorHAnsi" w:hAnsiTheme="minorHAnsi" w:cs="Calibri"/>
                <w:sz w:val="16"/>
                <w:szCs w:val="16"/>
              </w:rPr>
              <w:t>godzin/grupa</w:t>
            </w:r>
          </w:p>
        </w:tc>
        <w:tc>
          <w:tcPr>
            <w:tcW w:w="922" w:type="dxa"/>
            <w:vMerge w:val="restart"/>
            <w:vAlign w:val="center"/>
          </w:tcPr>
          <w:p w:rsidR="00904BE0" w:rsidRPr="00396DF2" w:rsidRDefault="00904BE0" w:rsidP="00307C68">
            <w:pPr>
              <w:pStyle w:val="Akapitzlist"/>
              <w:ind w:left="0"/>
              <w:jc w:val="center"/>
              <w:rPr>
                <w:rFonts w:asciiTheme="minorHAnsi" w:hAnsiTheme="minorHAnsi" w:cs="Calibri"/>
                <w:sz w:val="16"/>
                <w:szCs w:val="16"/>
              </w:rPr>
            </w:pPr>
            <w:r>
              <w:rPr>
                <w:rFonts w:asciiTheme="minorHAnsi" w:hAnsiTheme="minorHAnsi" w:cs="Calibri"/>
                <w:sz w:val="16"/>
                <w:szCs w:val="16"/>
              </w:rPr>
              <w:t xml:space="preserve">30 </w:t>
            </w:r>
            <w:r w:rsidRPr="00396DF2">
              <w:rPr>
                <w:rFonts w:asciiTheme="minorHAnsi" w:hAnsiTheme="minorHAnsi" w:cs="Calibri"/>
                <w:sz w:val="16"/>
                <w:szCs w:val="16"/>
              </w:rPr>
              <w:t>godzin</w:t>
            </w:r>
            <w:r>
              <w:rPr>
                <w:rFonts w:asciiTheme="minorHAnsi" w:hAnsiTheme="minorHAnsi" w:cs="Calibri"/>
                <w:sz w:val="16"/>
                <w:szCs w:val="16"/>
              </w:rPr>
              <w:t xml:space="preserve"> </w:t>
            </w:r>
            <w:r w:rsidRPr="00396DF2">
              <w:rPr>
                <w:rFonts w:asciiTheme="minorHAnsi" w:hAnsiTheme="minorHAnsi" w:cs="Calibri"/>
                <w:sz w:val="16"/>
                <w:szCs w:val="16"/>
              </w:rPr>
              <w:t>/uczestnik</w:t>
            </w:r>
          </w:p>
        </w:tc>
        <w:tc>
          <w:tcPr>
            <w:tcW w:w="1013" w:type="dxa"/>
            <w:vMerge w:val="restart"/>
            <w:vAlign w:val="center"/>
          </w:tcPr>
          <w:p w:rsidR="00904BE0" w:rsidRDefault="00904BE0" w:rsidP="00FD76D0">
            <w:pPr>
              <w:pStyle w:val="Akapitzlist"/>
              <w:ind w:left="0"/>
              <w:jc w:val="center"/>
              <w:rPr>
                <w:rFonts w:cs="Calibri"/>
              </w:rPr>
            </w:pPr>
            <w:r>
              <w:rPr>
                <w:rFonts w:cs="Calibri"/>
              </w:rPr>
              <w:t>-</w:t>
            </w:r>
          </w:p>
        </w:tc>
        <w:tc>
          <w:tcPr>
            <w:tcW w:w="797" w:type="dxa"/>
            <w:vAlign w:val="center"/>
          </w:tcPr>
          <w:p w:rsidR="00904BE0" w:rsidRDefault="00904BE0" w:rsidP="00FD76D0">
            <w:pPr>
              <w:pStyle w:val="Akapitzlist"/>
              <w:ind w:left="0"/>
              <w:jc w:val="center"/>
              <w:rPr>
                <w:rFonts w:cs="Calibri"/>
              </w:rPr>
            </w:pPr>
            <w:r>
              <w:rPr>
                <w:rFonts w:cs="Calibri"/>
              </w:rPr>
              <w:t>I</w:t>
            </w:r>
          </w:p>
        </w:tc>
        <w:tc>
          <w:tcPr>
            <w:tcW w:w="1257" w:type="dxa"/>
            <w:vAlign w:val="center"/>
          </w:tcPr>
          <w:p w:rsidR="00904BE0" w:rsidRPr="00904BE0" w:rsidRDefault="00904BE0" w:rsidP="009F624F">
            <w:pPr>
              <w:pStyle w:val="Akapitzlist"/>
              <w:ind w:left="0"/>
              <w:jc w:val="center"/>
              <w:rPr>
                <w:rFonts w:cs="Calibri"/>
                <w:sz w:val="16"/>
                <w:szCs w:val="16"/>
              </w:rPr>
            </w:pPr>
            <w:r w:rsidRPr="00904BE0">
              <w:rPr>
                <w:rFonts w:cs="Calibri"/>
                <w:sz w:val="16"/>
                <w:szCs w:val="16"/>
              </w:rPr>
              <w:t>Czerwiec ÷ październik 2019r.</w:t>
            </w:r>
          </w:p>
        </w:tc>
      </w:tr>
      <w:tr w:rsidR="00EC6AB1" w:rsidTr="00904BE0">
        <w:tc>
          <w:tcPr>
            <w:tcW w:w="423" w:type="dxa"/>
            <w:vMerge/>
            <w:vAlign w:val="center"/>
          </w:tcPr>
          <w:p w:rsidR="00EC6AB1" w:rsidRDefault="00EC6AB1" w:rsidP="00FD76D0">
            <w:pPr>
              <w:pStyle w:val="Akapitzlist"/>
              <w:ind w:left="0"/>
              <w:jc w:val="center"/>
              <w:rPr>
                <w:rFonts w:cs="Calibri"/>
              </w:rPr>
            </w:pPr>
          </w:p>
        </w:tc>
        <w:tc>
          <w:tcPr>
            <w:tcW w:w="2275" w:type="dxa"/>
            <w:vMerge/>
            <w:vAlign w:val="center"/>
          </w:tcPr>
          <w:p w:rsidR="00EC6AB1" w:rsidRDefault="00EC6AB1" w:rsidP="00FD76D0">
            <w:pPr>
              <w:pStyle w:val="Akapitzlist"/>
              <w:ind w:left="0"/>
              <w:jc w:val="center"/>
              <w:rPr>
                <w:rFonts w:cs="Calibri"/>
              </w:rPr>
            </w:pPr>
          </w:p>
        </w:tc>
        <w:tc>
          <w:tcPr>
            <w:tcW w:w="700" w:type="dxa"/>
            <w:vMerge/>
            <w:vAlign w:val="center"/>
          </w:tcPr>
          <w:p w:rsidR="00EC6AB1" w:rsidRDefault="00EC6AB1" w:rsidP="00FD76D0">
            <w:pPr>
              <w:pStyle w:val="Akapitzlist"/>
              <w:ind w:left="0"/>
              <w:jc w:val="center"/>
              <w:rPr>
                <w:rFonts w:cs="Calibri"/>
              </w:rPr>
            </w:pPr>
          </w:p>
        </w:tc>
        <w:tc>
          <w:tcPr>
            <w:tcW w:w="703" w:type="dxa"/>
            <w:vMerge/>
            <w:vAlign w:val="center"/>
          </w:tcPr>
          <w:p w:rsidR="00EC6AB1" w:rsidRDefault="00EC6AB1" w:rsidP="00FD76D0">
            <w:pPr>
              <w:pStyle w:val="Akapitzlist"/>
              <w:ind w:left="0"/>
              <w:jc w:val="center"/>
              <w:rPr>
                <w:rFonts w:cs="Calibri"/>
              </w:rPr>
            </w:pPr>
          </w:p>
        </w:tc>
        <w:tc>
          <w:tcPr>
            <w:tcW w:w="751" w:type="dxa"/>
            <w:vAlign w:val="center"/>
          </w:tcPr>
          <w:p w:rsidR="00EC6AB1" w:rsidRDefault="00EC6AB1" w:rsidP="00FD76D0">
            <w:pPr>
              <w:pStyle w:val="Akapitzlist"/>
              <w:ind w:left="0"/>
              <w:jc w:val="center"/>
              <w:rPr>
                <w:rFonts w:cs="Calibri"/>
              </w:rPr>
            </w:pPr>
            <w:r>
              <w:rPr>
                <w:rFonts w:cs="Calibri"/>
              </w:rPr>
              <w:t>8</w:t>
            </w:r>
          </w:p>
        </w:tc>
        <w:tc>
          <w:tcPr>
            <w:tcW w:w="1082" w:type="dxa"/>
            <w:vMerge/>
            <w:vAlign w:val="center"/>
          </w:tcPr>
          <w:p w:rsidR="00EC6AB1" w:rsidRDefault="00EC6AB1" w:rsidP="00FD76D0">
            <w:pPr>
              <w:pStyle w:val="Akapitzlist"/>
              <w:ind w:left="0"/>
              <w:jc w:val="center"/>
              <w:rPr>
                <w:rFonts w:cs="Calibri"/>
              </w:rPr>
            </w:pPr>
          </w:p>
        </w:tc>
        <w:tc>
          <w:tcPr>
            <w:tcW w:w="922" w:type="dxa"/>
            <w:vMerge/>
            <w:vAlign w:val="center"/>
          </w:tcPr>
          <w:p w:rsidR="00EC6AB1" w:rsidRDefault="00EC6AB1" w:rsidP="00FD76D0">
            <w:pPr>
              <w:pStyle w:val="Akapitzlist"/>
              <w:ind w:left="0"/>
              <w:jc w:val="center"/>
              <w:rPr>
                <w:rFonts w:cs="Calibri"/>
              </w:rPr>
            </w:pPr>
          </w:p>
        </w:tc>
        <w:tc>
          <w:tcPr>
            <w:tcW w:w="1013" w:type="dxa"/>
            <w:vMerge/>
            <w:vAlign w:val="center"/>
          </w:tcPr>
          <w:p w:rsidR="00EC6AB1" w:rsidRDefault="00EC6AB1" w:rsidP="00FD76D0">
            <w:pPr>
              <w:pStyle w:val="Akapitzlist"/>
              <w:ind w:left="0"/>
              <w:jc w:val="center"/>
              <w:rPr>
                <w:rFonts w:cs="Calibri"/>
              </w:rPr>
            </w:pPr>
          </w:p>
        </w:tc>
        <w:tc>
          <w:tcPr>
            <w:tcW w:w="797" w:type="dxa"/>
            <w:vAlign w:val="center"/>
          </w:tcPr>
          <w:p w:rsidR="00EC6AB1" w:rsidRDefault="00EC6AB1" w:rsidP="00FD76D0">
            <w:pPr>
              <w:pStyle w:val="Akapitzlist"/>
              <w:ind w:left="0"/>
              <w:jc w:val="center"/>
              <w:rPr>
                <w:rFonts w:cs="Calibri"/>
              </w:rPr>
            </w:pPr>
            <w:r>
              <w:rPr>
                <w:rFonts w:cs="Calibri"/>
              </w:rPr>
              <w:t>II</w:t>
            </w:r>
          </w:p>
        </w:tc>
        <w:tc>
          <w:tcPr>
            <w:tcW w:w="1257" w:type="dxa"/>
            <w:vAlign w:val="center"/>
          </w:tcPr>
          <w:p w:rsidR="00EC6AB1" w:rsidRPr="00904BE0" w:rsidRDefault="00EC6AB1" w:rsidP="009F624F">
            <w:pPr>
              <w:pStyle w:val="Akapitzlist"/>
              <w:ind w:left="0"/>
              <w:jc w:val="center"/>
              <w:rPr>
                <w:rFonts w:cs="Calibri"/>
                <w:sz w:val="16"/>
                <w:szCs w:val="16"/>
              </w:rPr>
            </w:pPr>
            <w:r>
              <w:rPr>
                <w:rFonts w:cs="Calibri"/>
                <w:sz w:val="16"/>
                <w:szCs w:val="16"/>
              </w:rPr>
              <w:t>Listopad 2019</w:t>
            </w:r>
            <w:r w:rsidRPr="00904BE0">
              <w:rPr>
                <w:rFonts w:cs="Calibri"/>
                <w:sz w:val="16"/>
                <w:szCs w:val="16"/>
              </w:rPr>
              <w:t xml:space="preserve"> ÷ </w:t>
            </w:r>
            <w:r>
              <w:rPr>
                <w:rFonts w:cs="Calibri"/>
                <w:sz w:val="16"/>
                <w:szCs w:val="16"/>
              </w:rPr>
              <w:t xml:space="preserve">luty </w:t>
            </w:r>
            <w:r w:rsidRPr="00904BE0">
              <w:rPr>
                <w:rFonts w:cs="Calibri"/>
                <w:sz w:val="16"/>
                <w:szCs w:val="16"/>
              </w:rPr>
              <w:t>20</w:t>
            </w:r>
            <w:r>
              <w:rPr>
                <w:rFonts w:cs="Calibri"/>
                <w:sz w:val="16"/>
                <w:szCs w:val="16"/>
              </w:rPr>
              <w:t>20</w:t>
            </w:r>
            <w:r w:rsidRPr="00904BE0">
              <w:rPr>
                <w:rFonts w:cs="Calibri"/>
                <w:sz w:val="16"/>
                <w:szCs w:val="16"/>
              </w:rPr>
              <w:t>r.</w:t>
            </w:r>
          </w:p>
        </w:tc>
      </w:tr>
      <w:tr w:rsidR="00EC6AB1" w:rsidTr="00904BE0">
        <w:tc>
          <w:tcPr>
            <w:tcW w:w="423" w:type="dxa"/>
            <w:vMerge/>
            <w:vAlign w:val="center"/>
          </w:tcPr>
          <w:p w:rsidR="00EC6AB1" w:rsidRDefault="00EC6AB1" w:rsidP="00FD76D0">
            <w:pPr>
              <w:pStyle w:val="Akapitzlist"/>
              <w:ind w:left="0"/>
              <w:jc w:val="center"/>
              <w:rPr>
                <w:rFonts w:cs="Calibri"/>
              </w:rPr>
            </w:pPr>
          </w:p>
        </w:tc>
        <w:tc>
          <w:tcPr>
            <w:tcW w:w="2275" w:type="dxa"/>
            <w:vMerge/>
            <w:vAlign w:val="center"/>
          </w:tcPr>
          <w:p w:rsidR="00EC6AB1" w:rsidRDefault="00EC6AB1" w:rsidP="00FD76D0">
            <w:pPr>
              <w:pStyle w:val="Akapitzlist"/>
              <w:ind w:left="0"/>
              <w:jc w:val="center"/>
              <w:rPr>
                <w:rFonts w:cs="Calibri"/>
              </w:rPr>
            </w:pPr>
          </w:p>
        </w:tc>
        <w:tc>
          <w:tcPr>
            <w:tcW w:w="700" w:type="dxa"/>
            <w:vMerge/>
            <w:vAlign w:val="center"/>
          </w:tcPr>
          <w:p w:rsidR="00EC6AB1" w:rsidRDefault="00EC6AB1" w:rsidP="00FD76D0">
            <w:pPr>
              <w:pStyle w:val="Akapitzlist"/>
              <w:ind w:left="0"/>
              <w:jc w:val="center"/>
              <w:rPr>
                <w:rFonts w:cs="Calibri"/>
              </w:rPr>
            </w:pPr>
          </w:p>
        </w:tc>
        <w:tc>
          <w:tcPr>
            <w:tcW w:w="703" w:type="dxa"/>
            <w:vMerge/>
            <w:vAlign w:val="center"/>
          </w:tcPr>
          <w:p w:rsidR="00EC6AB1" w:rsidRDefault="00EC6AB1" w:rsidP="00FD76D0">
            <w:pPr>
              <w:pStyle w:val="Akapitzlist"/>
              <w:ind w:left="0"/>
              <w:jc w:val="center"/>
              <w:rPr>
                <w:rFonts w:cs="Calibri"/>
              </w:rPr>
            </w:pPr>
          </w:p>
        </w:tc>
        <w:tc>
          <w:tcPr>
            <w:tcW w:w="751" w:type="dxa"/>
            <w:vAlign w:val="center"/>
          </w:tcPr>
          <w:p w:rsidR="00EC6AB1" w:rsidRDefault="00EC6AB1" w:rsidP="00FD76D0">
            <w:pPr>
              <w:pStyle w:val="Akapitzlist"/>
              <w:ind w:left="0"/>
              <w:jc w:val="center"/>
              <w:rPr>
                <w:rFonts w:cs="Calibri"/>
              </w:rPr>
            </w:pPr>
            <w:r>
              <w:rPr>
                <w:rFonts w:cs="Calibri"/>
              </w:rPr>
              <w:t>9</w:t>
            </w:r>
          </w:p>
        </w:tc>
        <w:tc>
          <w:tcPr>
            <w:tcW w:w="1082" w:type="dxa"/>
            <w:vMerge/>
            <w:vAlign w:val="center"/>
          </w:tcPr>
          <w:p w:rsidR="00EC6AB1" w:rsidRDefault="00EC6AB1" w:rsidP="00FD76D0">
            <w:pPr>
              <w:pStyle w:val="Akapitzlist"/>
              <w:ind w:left="0"/>
              <w:jc w:val="center"/>
              <w:rPr>
                <w:rFonts w:cs="Calibri"/>
              </w:rPr>
            </w:pPr>
          </w:p>
        </w:tc>
        <w:tc>
          <w:tcPr>
            <w:tcW w:w="922" w:type="dxa"/>
            <w:vMerge/>
            <w:vAlign w:val="center"/>
          </w:tcPr>
          <w:p w:rsidR="00EC6AB1" w:rsidRDefault="00EC6AB1" w:rsidP="00FD76D0">
            <w:pPr>
              <w:pStyle w:val="Akapitzlist"/>
              <w:ind w:left="0"/>
              <w:jc w:val="center"/>
              <w:rPr>
                <w:rFonts w:cs="Calibri"/>
              </w:rPr>
            </w:pPr>
          </w:p>
        </w:tc>
        <w:tc>
          <w:tcPr>
            <w:tcW w:w="1013" w:type="dxa"/>
            <w:vMerge/>
            <w:vAlign w:val="center"/>
          </w:tcPr>
          <w:p w:rsidR="00EC6AB1" w:rsidRDefault="00EC6AB1" w:rsidP="00FD76D0">
            <w:pPr>
              <w:pStyle w:val="Akapitzlist"/>
              <w:ind w:left="0"/>
              <w:jc w:val="center"/>
              <w:rPr>
                <w:rFonts w:cs="Calibri"/>
              </w:rPr>
            </w:pPr>
          </w:p>
        </w:tc>
        <w:tc>
          <w:tcPr>
            <w:tcW w:w="797" w:type="dxa"/>
            <w:vAlign w:val="center"/>
          </w:tcPr>
          <w:p w:rsidR="00EC6AB1" w:rsidRDefault="00EC6AB1" w:rsidP="00FD76D0">
            <w:pPr>
              <w:pStyle w:val="Akapitzlist"/>
              <w:ind w:left="0"/>
              <w:jc w:val="center"/>
              <w:rPr>
                <w:rFonts w:cs="Calibri"/>
              </w:rPr>
            </w:pPr>
            <w:r>
              <w:rPr>
                <w:rFonts w:cs="Calibri"/>
              </w:rPr>
              <w:t>III</w:t>
            </w:r>
          </w:p>
        </w:tc>
        <w:tc>
          <w:tcPr>
            <w:tcW w:w="1257" w:type="dxa"/>
            <w:vAlign w:val="center"/>
          </w:tcPr>
          <w:p w:rsidR="00EC6AB1" w:rsidRPr="00904BE0" w:rsidRDefault="00EC6AB1" w:rsidP="009F624F">
            <w:pPr>
              <w:pStyle w:val="Akapitzlist"/>
              <w:ind w:left="0"/>
              <w:jc w:val="center"/>
              <w:rPr>
                <w:rFonts w:cs="Calibri"/>
                <w:sz w:val="16"/>
                <w:szCs w:val="16"/>
              </w:rPr>
            </w:pPr>
            <w:r>
              <w:rPr>
                <w:rFonts w:cs="Calibri"/>
                <w:sz w:val="16"/>
                <w:szCs w:val="16"/>
              </w:rPr>
              <w:t xml:space="preserve">Marzec </w:t>
            </w:r>
            <w:r w:rsidRPr="00904BE0">
              <w:rPr>
                <w:rFonts w:cs="Calibri"/>
                <w:sz w:val="16"/>
                <w:szCs w:val="16"/>
              </w:rPr>
              <w:t xml:space="preserve"> ÷ </w:t>
            </w:r>
            <w:r>
              <w:rPr>
                <w:rFonts w:cs="Calibri"/>
                <w:sz w:val="16"/>
                <w:szCs w:val="16"/>
              </w:rPr>
              <w:t xml:space="preserve">czerwiec </w:t>
            </w:r>
            <w:r w:rsidRPr="00904BE0">
              <w:rPr>
                <w:rFonts w:cs="Calibri"/>
                <w:sz w:val="16"/>
                <w:szCs w:val="16"/>
              </w:rPr>
              <w:t>20</w:t>
            </w:r>
            <w:r>
              <w:rPr>
                <w:rFonts w:cs="Calibri"/>
                <w:sz w:val="16"/>
                <w:szCs w:val="16"/>
              </w:rPr>
              <w:t>20</w:t>
            </w:r>
            <w:r w:rsidRPr="00904BE0">
              <w:rPr>
                <w:rFonts w:cs="Calibri"/>
                <w:sz w:val="16"/>
                <w:szCs w:val="16"/>
              </w:rPr>
              <w:t>r.</w:t>
            </w:r>
          </w:p>
        </w:tc>
      </w:tr>
    </w:tbl>
    <w:p w:rsidR="00FD76D0" w:rsidRPr="00FD76D0" w:rsidRDefault="00FD76D0" w:rsidP="00FD76D0">
      <w:pPr>
        <w:pStyle w:val="Akapitzlist"/>
        <w:ind w:left="1440"/>
        <w:jc w:val="both"/>
        <w:rPr>
          <w:rFonts w:cs="Calibri"/>
        </w:rPr>
      </w:pPr>
    </w:p>
    <w:p w:rsidR="0026745E" w:rsidRPr="0038757A" w:rsidRDefault="0038757A" w:rsidP="002636A6">
      <w:pPr>
        <w:pStyle w:val="Akapitzlist"/>
        <w:numPr>
          <w:ilvl w:val="0"/>
          <w:numId w:val="3"/>
        </w:numPr>
        <w:jc w:val="both"/>
        <w:rPr>
          <w:rFonts w:cs="Calibri"/>
        </w:rPr>
      </w:pPr>
      <w:r>
        <w:rPr>
          <w:rFonts w:cs="Calibri"/>
          <w:sz w:val="24"/>
          <w:szCs w:val="24"/>
        </w:rPr>
        <w:t>Zajęcia teoretyczne będą odbywać się w godzinach otwarcia (pracy) budynku Zamawiającego.</w:t>
      </w:r>
    </w:p>
    <w:p w:rsidR="005457C4" w:rsidRPr="0038757A" w:rsidRDefault="005457C4" w:rsidP="002636A6">
      <w:pPr>
        <w:pStyle w:val="Akapitzlist"/>
        <w:numPr>
          <w:ilvl w:val="0"/>
          <w:numId w:val="3"/>
        </w:numPr>
        <w:jc w:val="both"/>
        <w:rPr>
          <w:rFonts w:cs="Calibri"/>
        </w:rPr>
      </w:pPr>
      <w:r w:rsidRPr="0038757A">
        <w:rPr>
          <w:rFonts w:cs="Calibri"/>
          <w:sz w:val="24"/>
          <w:szCs w:val="24"/>
        </w:rPr>
        <w:t>Wykonawca ma zapewnić materiały szkoleniowe (np.: skrypty, płyty CD z ćwiczeniami, tuner do wydruków)</w:t>
      </w:r>
      <w:r w:rsidR="0038757A">
        <w:rPr>
          <w:rFonts w:cs="Calibri"/>
          <w:sz w:val="24"/>
          <w:szCs w:val="24"/>
        </w:rPr>
        <w:t>.</w:t>
      </w:r>
    </w:p>
    <w:p w:rsidR="0038757A" w:rsidRPr="00597858" w:rsidRDefault="0038757A" w:rsidP="002636A6">
      <w:pPr>
        <w:pStyle w:val="Akapitzlist"/>
        <w:numPr>
          <w:ilvl w:val="0"/>
          <w:numId w:val="3"/>
        </w:numPr>
        <w:jc w:val="both"/>
        <w:rPr>
          <w:rFonts w:cs="Calibri"/>
        </w:rPr>
      </w:pPr>
      <w:r>
        <w:rPr>
          <w:rFonts w:cs="Calibri"/>
          <w:sz w:val="24"/>
          <w:szCs w:val="24"/>
        </w:rPr>
        <w:t>Charakterystyka szkolenia:</w:t>
      </w:r>
    </w:p>
    <w:p w:rsidR="00597858" w:rsidRDefault="00782122" w:rsidP="002636A6">
      <w:pPr>
        <w:pStyle w:val="Akapitzlist"/>
        <w:numPr>
          <w:ilvl w:val="0"/>
          <w:numId w:val="9"/>
        </w:numPr>
        <w:jc w:val="both"/>
        <w:rPr>
          <w:rFonts w:cs="Calibri"/>
          <w:sz w:val="24"/>
          <w:szCs w:val="24"/>
        </w:rPr>
      </w:pPr>
      <w:r>
        <w:rPr>
          <w:rFonts w:cs="Calibri"/>
          <w:sz w:val="24"/>
          <w:szCs w:val="24"/>
        </w:rPr>
        <w:t>w</w:t>
      </w:r>
      <w:r w:rsidR="00597858" w:rsidRPr="00597858">
        <w:rPr>
          <w:rFonts w:cs="Calibri"/>
          <w:sz w:val="24"/>
          <w:szCs w:val="24"/>
        </w:rPr>
        <w:t>sparcie uczniów w zakresie zdobywania uprawnień prawa jazdy kategorii B, zwiększających ich szanse na rynku pracy:</w:t>
      </w:r>
    </w:p>
    <w:p w:rsidR="00DD5CAF" w:rsidRPr="00DD5CAF" w:rsidRDefault="00DD5CAF" w:rsidP="002636A6">
      <w:pPr>
        <w:pStyle w:val="Akapitzlist"/>
        <w:numPr>
          <w:ilvl w:val="0"/>
          <w:numId w:val="10"/>
        </w:numPr>
        <w:jc w:val="both"/>
        <w:rPr>
          <w:rFonts w:cs="Calibri"/>
          <w:sz w:val="24"/>
          <w:szCs w:val="24"/>
        </w:rPr>
      </w:pPr>
      <w:r>
        <w:rPr>
          <w:rFonts w:cs="Calibri"/>
          <w:sz w:val="24"/>
          <w:szCs w:val="24"/>
        </w:rPr>
        <w:t xml:space="preserve">program szkolenia musi być zgodny z zakresem programowym wskazanym w rozporządzeniu Ministra Infrastruktury i Budownictwa </w:t>
      </w:r>
      <w:r>
        <w:rPr>
          <w:rFonts w:cs="Calibri"/>
          <w:sz w:val="24"/>
          <w:szCs w:val="24"/>
        </w:rPr>
        <w:br/>
        <w:t xml:space="preserve">z dnia 4 marca 2016r. w sprawie szkolenia osób ubiegających się </w:t>
      </w:r>
      <w:r>
        <w:rPr>
          <w:rFonts w:cs="Calibri"/>
          <w:sz w:val="24"/>
          <w:szCs w:val="24"/>
        </w:rPr>
        <w:br/>
        <w:t xml:space="preserve">o uprawnienia do kierowania pojazdami, instruktorów i wykładowców </w:t>
      </w:r>
      <w:r w:rsidRPr="00503730">
        <w:rPr>
          <w:rFonts w:cs="Calibri"/>
          <w:sz w:val="24"/>
          <w:szCs w:val="24"/>
        </w:rPr>
        <w:t>(tj. Dz. U z 2018r. poz. 1885 z późn. zm.),</w:t>
      </w:r>
    </w:p>
    <w:p w:rsidR="00DD5CAF" w:rsidRDefault="00DD5CAF" w:rsidP="002636A6">
      <w:pPr>
        <w:pStyle w:val="Akapitzlist"/>
        <w:numPr>
          <w:ilvl w:val="0"/>
          <w:numId w:val="10"/>
        </w:numPr>
        <w:jc w:val="both"/>
        <w:rPr>
          <w:rFonts w:cs="Calibri"/>
          <w:sz w:val="24"/>
          <w:szCs w:val="24"/>
        </w:rPr>
      </w:pPr>
      <w:r w:rsidRPr="00DD5CAF">
        <w:rPr>
          <w:rFonts w:cs="Calibri"/>
          <w:sz w:val="24"/>
          <w:szCs w:val="24"/>
        </w:rPr>
        <w:t>zajęcia prowadzone będą</w:t>
      </w:r>
      <w:r>
        <w:rPr>
          <w:rFonts w:cs="Calibri"/>
          <w:sz w:val="24"/>
          <w:szCs w:val="24"/>
        </w:rPr>
        <w:t xml:space="preserve"> poza godzinami zajęć szkolnych (od poniedziałku do piątku w godzinach popołudniowych) i/lub w systemie weekendowym – w dniach i godzinach wynikających ze szczegółowego harmonogramu szkolenia.</w:t>
      </w:r>
    </w:p>
    <w:p w:rsidR="00782122" w:rsidRDefault="00782122" w:rsidP="002636A6">
      <w:pPr>
        <w:pStyle w:val="Akapitzlist"/>
        <w:numPr>
          <w:ilvl w:val="0"/>
          <w:numId w:val="9"/>
        </w:numPr>
        <w:jc w:val="both"/>
        <w:rPr>
          <w:rFonts w:cs="Calibri"/>
          <w:sz w:val="24"/>
          <w:szCs w:val="24"/>
        </w:rPr>
      </w:pPr>
      <w:r>
        <w:rPr>
          <w:rFonts w:cs="Calibri"/>
          <w:sz w:val="24"/>
          <w:szCs w:val="24"/>
        </w:rPr>
        <w:t>w</w:t>
      </w:r>
      <w:r w:rsidRPr="00597858">
        <w:rPr>
          <w:rFonts w:cs="Calibri"/>
          <w:sz w:val="24"/>
          <w:szCs w:val="24"/>
        </w:rPr>
        <w:t xml:space="preserve">sparcie uczniów w zakresie zdobywania uprawnień </w:t>
      </w:r>
      <w:r>
        <w:rPr>
          <w:rFonts w:cs="Calibri"/>
          <w:sz w:val="24"/>
          <w:szCs w:val="24"/>
        </w:rPr>
        <w:t>z zakresu kwalifikacji wstępnej:</w:t>
      </w:r>
    </w:p>
    <w:p w:rsidR="008F4575" w:rsidRPr="00503730" w:rsidRDefault="008F4575" w:rsidP="002636A6">
      <w:pPr>
        <w:pStyle w:val="Akapitzlist"/>
        <w:numPr>
          <w:ilvl w:val="0"/>
          <w:numId w:val="11"/>
        </w:numPr>
        <w:jc w:val="both"/>
        <w:rPr>
          <w:rFonts w:cs="Calibri"/>
          <w:color w:val="000000" w:themeColor="text1"/>
          <w:sz w:val="24"/>
          <w:szCs w:val="24"/>
        </w:rPr>
      </w:pPr>
      <w:r w:rsidRPr="008F4575">
        <w:rPr>
          <w:rFonts w:cs="Calibri"/>
          <w:sz w:val="24"/>
          <w:szCs w:val="24"/>
        </w:rPr>
        <w:t xml:space="preserve">program szkolenia musi być zgodny z zakresem programowym wskazanym w </w:t>
      </w:r>
      <w:r w:rsidRPr="00503730">
        <w:rPr>
          <w:rFonts w:cs="Calibri"/>
          <w:color w:val="000000" w:themeColor="text1"/>
          <w:sz w:val="24"/>
          <w:szCs w:val="24"/>
        </w:rPr>
        <w:t xml:space="preserve">rozporządzeniu Ministra Infrastruktury </w:t>
      </w:r>
      <w:r w:rsidRPr="00503730">
        <w:rPr>
          <w:rFonts w:cs="Calibri"/>
          <w:color w:val="000000" w:themeColor="text1"/>
          <w:sz w:val="24"/>
          <w:szCs w:val="24"/>
        </w:rPr>
        <w:br/>
      </w:r>
      <w:r w:rsidRPr="00503730">
        <w:rPr>
          <w:rFonts w:cs="Calibri"/>
          <w:color w:val="000000" w:themeColor="text1"/>
          <w:sz w:val="24"/>
          <w:szCs w:val="24"/>
        </w:rPr>
        <w:lastRenderedPageBreak/>
        <w:t>z dnia 1 kwietnia 2010r. w sprawie szkolenia kierowców wykonujących przewóz drogowy (tj. Dz. U z 2017r. poz. 151),</w:t>
      </w:r>
    </w:p>
    <w:p w:rsidR="00782122" w:rsidRDefault="00B95FB5" w:rsidP="002636A6">
      <w:pPr>
        <w:pStyle w:val="Akapitzlist"/>
        <w:numPr>
          <w:ilvl w:val="0"/>
          <w:numId w:val="11"/>
        </w:numPr>
        <w:jc w:val="both"/>
        <w:rPr>
          <w:rFonts w:cs="Calibri"/>
          <w:sz w:val="24"/>
          <w:szCs w:val="24"/>
        </w:rPr>
      </w:pPr>
      <w:r w:rsidRPr="00DD5CAF">
        <w:rPr>
          <w:rFonts w:cs="Calibri"/>
          <w:sz w:val="24"/>
          <w:szCs w:val="24"/>
        </w:rPr>
        <w:t>zajęcia prowadzone będą</w:t>
      </w:r>
      <w:r>
        <w:rPr>
          <w:rFonts w:cs="Calibri"/>
          <w:sz w:val="24"/>
          <w:szCs w:val="24"/>
        </w:rPr>
        <w:t xml:space="preserve"> poza godzinami zajęć szkolnych (od poniedziałku do piątku w godzinach popołudniowych) i/lub w systemie weekendowym – w dniach i godzinach wynikających ze szczegółowego harmonogramu szkolenia,</w:t>
      </w:r>
    </w:p>
    <w:p w:rsidR="00B95FB5" w:rsidRDefault="00B95FB5" w:rsidP="002636A6">
      <w:pPr>
        <w:pStyle w:val="Akapitzlist"/>
        <w:numPr>
          <w:ilvl w:val="0"/>
          <w:numId w:val="11"/>
        </w:numPr>
        <w:jc w:val="both"/>
        <w:rPr>
          <w:rFonts w:cs="Calibri"/>
          <w:sz w:val="24"/>
          <w:szCs w:val="24"/>
        </w:rPr>
      </w:pPr>
      <w:r>
        <w:rPr>
          <w:rFonts w:cs="Calibri"/>
          <w:sz w:val="24"/>
          <w:szCs w:val="24"/>
        </w:rPr>
        <w:t>Zamawiający dopuszcza prowadzenie zajęć teoretycznych na platformie internetowej z zastrzeżeniem, że muszą się odbywać w salach dydaktycznych Zamawiającego.</w:t>
      </w:r>
    </w:p>
    <w:p w:rsidR="00B95FB5" w:rsidRDefault="00B95FB5" w:rsidP="002636A6">
      <w:pPr>
        <w:pStyle w:val="Akapitzlist"/>
        <w:numPr>
          <w:ilvl w:val="0"/>
          <w:numId w:val="9"/>
        </w:numPr>
        <w:jc w:val="both"/>
        <w:rPr>
          <w:rFonts w:cs="Calibri"/>
          <w:sz w:val="24"/>
          <w:szCs w:val="24"/>
        </w:rPr>
      </w:pPr>
      <w:r>
        <w:rPr>
          <w:rFonts w:cs="Calibri"/>
          <w:sz w:val="24"/>
          <w:szCs w:val="24"/>
        </w:rPr>
        <w:t>w</w:t>
      </w:r>
      <w:r w:rsidRPr="00597858">
        <w:rPr>
          <w:rFonts w:cs="Calibri"/>
          <w:sz w:val="24"/>
          <w:szCs w:val="24"/>
        </w:rPr>
        <w:t>sparcie uczniów w zakresie zdobywania uprawnień prawa jazdy kategorii B, zwiększających ich szanse na rynku pracy:</w:t>
      </w:r>
    </w:p>
    <w:p w:rsidR="00B95FB5" w:rsidRPr="00DD5CAF" w:rsidRDefault="00B95FB5" w:rsidP="002636A6">
      <w:pPr>
        <w:pStyle w:val="Akapitzlist"/>
        <w:numPr>
          <w:ilvl w:val="0"/>
          <w:numId w:val="12"/>
        </w:numPr>
        <w:jc w:val="both"/>
        <w:rPr>
          <w:rFonts w:cs="Calibri"/>
          <w:sz w:val="24"/>
          <w:szCs w:val="24"/>
        </w:rPr>
      </w:pPr>
      <w:r>
        <w:rPr>
          <w:rFonts w:cs="Calibri"/>
          <w:sz w:val="24"/>
          <w:szCs w:val="24"/>
        </w:rPr>
        <w:t xml:space="preserve">program szkolenia musi być zgodny z zakresem programowym wskazanym w rozporządzeniu Ministra Infrastruktury i Budownictwa </w:t>
      </w:r>
      <w:r>
        <w:rPr>
          <w:rFonts w:cs="Calibri"/>
          <w:sz w:val="24"/>
          <w:szCs w:val="24"/>
        </w:rPr>
        <w:br/>
        <w:t xml:space="preserve">z dnia 4 marca 2016r. w sprawie szkolenia osób ubiegających się </w:t>
      </w:r>
      <w:r>
        <w:rPr>
          <w:rFonts w:cs="Calibri"/>
          <w:sz w:val="24"/>
          <w:szCs w:val="24"/>
        </w:rPr>
        <w:br/>
        <w:t xml:space="preserve">o uprawnienia do kierowania pojazdami, instruktorów i wykładowców </w:t>
      </w:r>
      <w:r w:rsidRPr="00A32CD7">
        <w:rPr>
          <w:rFonts w:cs="Calibri"/>
          <w:color w:val="000000" w:themeColor="text1"/>
          <w:sz w:val="24"/>
          <w:szCs w:val="24"/>
        </w:rPr>
        <w:t>(tj. Dz. U z 2018r. poz. 1885</w:t>
      </w:r>
      <w:r w:rsidR="00DB3732">
        <w:rPr>
          <w:rFonts w:cs="Calibri"/>
          <w:color w:val="000000" w:themeColor="text1"/>
          <w:sz w:val="24"/>
          <w:szCs w:val="24"/>
        </w:rPr>
        <w:t xml:space="preserve"> z późn.zm.</w:t>
      </w:r>
      <w:r w:rsidRPr="00A32CD7">
        <w:rPr>
          <w:rFonts w:cs="Calibri"/>
          <w:color w:val="000000" w:themeColor="text1"/>
          <w:sz w:val="24"/>
          <w:szCs w:val="24"/>
        </w:rPr>
        <w:t xml:space="preserve"> </w:t>
      </w:r>
      <w:r w:rsidR="00A32CD7" w:rsidRPr="00A32CD7">
        <w:rPr>
          <w:rFonts w:cs="Calibri"/>
          <w:color w:val="000000" w:themeColor="text1"/>
          <w:sz w:val="24"/>
          <w:szCs w:val="24"/>
        </w:rPr>
        <w:t>)</w:t>
      </w:r>
    </w:p>
    <w:p w:rsidR="00B95FB5" w:rsidRDefault="00B95FB5" w:rsidP="002636A6">
      <w:pPr>
        <w:pStyle w:val="Akapitzlist"/>
        <w:numPr>
          <w:ilvl w:val="0"/>
          <w:numId w:val="12"/>
        </w:numPr>
        <w:jc w:val="both"/>
        <w:rPr>
          <w:rFonts w:cs="Calibri"/>
          <w:sz w:val="24"/>
          <w:szCs w:val="24"/>
        </w:rPr>
      </w:pPr>
      <w:r w:rsidRPr="00DD5CAF">
        <w:rPr>
          <w:rFonts w:cs="Calibri"/>
          <w:sz w:val="24"/>
          <w:szCs w:val="24"/>
        </w:rPr>
        <w:t>zajęcia prowadzone będą</w:t>
      </w:r>
      <w:r>
        <w:rPr>
          <w:rFonts w:cs="Calibri"/>
          <w:sz w:val="24"/>
          <w:szCs w:val="24"/>
        </w:rPr>
        <w:t xml:space="preserve"> poza godzinami zajęć szkolnych (od poniedziałku do piątku w godzinach popołudniowych) i/lub w systemie weekendowym – w dniach i godzinach wynikających ze szczegółowego harmonogramu szkolenia.</w:t>
      </w:r>
    </w:p>
    <w:p w:rsidR="00B95FB5" w:rsidRPr="00A32CD7" w:rsidRDefault="00B95FB5" w:rsidP="002636A6">
      <w:pPr>
        <w:pStyle w:val="Akapitzlist"/>
        <w:numPr>
          <w:ilvl w:val="0"/>
          <w:numId w:val="9"/>
        </w:numPr>
        <w:jc w:val="both"/>
        <w:rPr>
          <w:rFonts w:cs="Calibri"/>
          <w:color w:val="000000" w:themeColor="text1"/>
          <w:sz w:val="24"/>
          <w:szCs w:val="24"/>
        </w:rPr>
      </w:pPr>
      <w:r>
        <w:rPr>
          <w:rFonts w:cs="Calibri"/>
          <w:sz w:val="24"/>
          <w:szCs w:val="24"/>
        </w:rPr>
        <w:t xml:space="preserve">Zorganizowanie i przeprowadzenie testów kwalifikacyjnych zgodnie </w:t>
      </w:r>
      <w:r>
        <w:rPr>
          <w:rFonts w:cs="Calibri"/>
          <w:sz w:val="24"/>
          <w:szCs w:val="24"/>
        </w:rPr>
        <w:br/>
        <w:t xml:space="preserve">z Rozporządzeniem Ministra </w:t>
      </w:r>
      <w:r w:rsidRPr="008F4575">
        <w:rPr>
          <w:rFonts w:cs="Calibri"/>
          <w:sz w:val="24"/>
          <w:szCs w:val="24"/>
        </w:rPr>
        <w:t xml:space="preserve">Infrastruktury z dnia </w:t>
      </w:r>
      <w:r>
        <w:rPr>
          <w:rFonts w:cs="Calibri"/>
          <w:sz w:val="24"/>
          <w:szCs w:val="24"/>
        </w:rPr>
        <w:t>1</w:t>
      </w:r>
      <w:r w:rsidRPr="008F4575">
        <w:rPr>
          <w:rFonts w:cs="Calibri"/>
          <w:sz w:val="24"/>
          <w:szCs w:val="24"/>
        </w:rPr>
        <w:t xml:space="preserve"> </w:t>
      </w:r>
      <w:r>
        <w:rPr>
          <w:rFonts w:cs="Calibri"/>
          <w:sz w:val="24"/>
          <w:szCs w:val="24"/>
        </w:rPr>
        <w:t>kwietnia</w:t>
      </w:r>
      <w:r w:rsidRPr="008F4575">
        <w:rPr>
          <w:rFonts w:cs="Calibri"/>
          <w:sz w:val="24"/>
          <w:szCs w:val="24"/>
        </w:rPr>
        <w:t xml:space="preserve"> 201</w:t>
      </w:r>
      <w:r>
        <w:rPr>
          <w:rFonts w:cs="Calibri"/>
          <w:sz w:val="24"/>
          <w:szCs w:val="24"/>
        </w:rPr>
        <w:t>0</w:t>
      </w:r>
      <w:r w:rsidRPr="008F4575">
        <w:rPr>
          <w:rFonts w:cs="Calibri"/>
          <w:sz w:val="24"/>
          <w:szCs w:val="24"/>
        </w:rPr>
        <w:t xml:space="preserve">r. w sprawie </w:t>
      </w:r>
      <w:r>
        <w:rPr>
          <w:rFonts w:cs="Calibri"/>
          <w:sz w:val="24"/>
          <w:szCs w:val="24"/>
        </w:rPr>
        <w:t>szkolenia kierowców wykonujących przewóz drogowy</w:t>
      </w:r>
      <w:r w:rsidRPr="008F4575">
        <w:rPr>
          <w:rFonts w:cs="Calibri"/>
          <w:sz w:val="24"/>
          <w:szCs w:val="24"/>
        </w:rPr>
        <w:t xml:space="preserve"> </w:t>
      </w:r>
      <w:r w:rsidRPr="00A32CD7">
        <w:rPr>
          <w:rFonts w:cs="Calibri"/>
          <w:color w:val="000000" w:themeColor="text1"/>
          <w:sz w:val="24"/>
          <w:szCs w:val="24"/>
        </w:rPr>
        <w:t xml:space="preserve">(tj. Dz. U z 2017r. poz. 151 </w:t>
      </w:r>
      <w:r w:rsidR="00A32CD7">
        <w:rPr>
          <w:rFonts w:cs="Calibri"/>
          <w:color w:val="000000" w:themeColor="text1"/>
          <w:sz w:val="24"/>
          <w:szCs w:val="24"/>
        </w:rPr>
        <w:t>)</w:t>
      </w:r>
    </w:p>
    <w:p w:rsidR="00B95FB5" w:rsidRDefault="00B95FB5" w:rsidP="002636A6">
      <w:pPr>
        <w:pStyle w:val="Akapitzlist"/>
        <w:numPr>
          <w:ilvl w:val="0"/>
          <w:numId w:val="13"/>
        </w:numPr>
        <w:jc w:val="both"/>
        <w:rPr>
          <w:rFonts w:cs="Calibri"/>
          <w:sz w:val="24"/>
          <w:szCs w:val="24"/>
        </w:rPr>
      </w:pPr>
      <w:r>
        <w:rPr>
          <w:rFonts w:cs="Calibri"/>
          <w:sz w:val="24"/>
          <w:szCs w:val="24"/>
        </w:rPr>
        <w:t>Wykonawca po zakończeniu zajęć w poszczególnej edycji szkolenia jest zobowiązany zorganizować i przeprowadzić testy kwalifikacyjne przed komisją powołana przez wojewodę. Zamawiający dopuszcza przeprowadzenie 3 testów egzaminacyjnych w całym okresie obowiązywania umowy, tj. jeden test dla jednej grupy w każdej edycji.</w:t>
      </w:r>
    </w:p>
    <w:p w:rsidR="005457C4" w:rsidRPr="0087529F" w:rsidRDefault="005457C4" w:rsidP="002636A6">
      <w:pPr>
        <w:pStyle w:val="Akapitzlist"/>
        <w:numPr>
          <w:ilvl w:val="0"/>
          <w:numId w:val="3"/>
        </w:numPr>
        <w:jc w:val="both"/>
        <w:rPr>
          <w:rFonts w:cs="Calibri"/>
          <w:sz w:val="24"/>
          <w:szCs w:val="24"/>
        </w:rPr>
      </w:pPr>
      <w:r w:rsidRPr="00D14AD1">
        <w:rPr>
          <w:rFonts w:cs="Arial"/>
          <w:sz w:val="24"/>
          <w:szCs w:val="24"/>
        </w:rPr>
        <w:t>Oczekiwany produkt: uzyskanie nowych kwalifikacji ułatwiających zatrudnienie</w:t>
      </w:r>
      <w:r w:rsidR="0087529F">
        <w:rPr>
          <w:rFonts w:cs="Arial"/>
          <w:sz w:val="24"/>
          <w:szCs w:val="24"/>
        </w:rPr>
        <w:t>.</w:t>
      </w:r>
    </w:p>
    <w:p w:rsidR="005457C4" w:rsidRPr="0087529F" w:rsidRDefault="005457C4" w:rsidP="002636A6">
      <w:pPr>
        <w:pStyle w:val="Akapitzlist"/>
        <w:numPr>
          <w:ilvl w:val="0"/>
          <w:numId w:val="3"/>
        </w:numPr>
        <w:jc w:val="both"/>
        <w:rPr>
          <w:rFonts w:cs="Calibri"/>
          <w:sz w:val="24"/>
          <w:szCs w:val="24"/>
        </w:rPr>
      </w:pPr>
      <w:r w:rsidRPr="0087529F">
        <w:rPr>
          <w:rFonts w:cs="Arial"/>
          <w:sz w:val="24"/>
          <w:szCs w:val="24"/>
        </w:rPr>
        <w:t>Rozliczenie z tytułu wykonanej usługi nastąpi według ceny jednostkowej za jednego</w:t>
      </w:r>
      <w:r w:rsidRPr="0087529F">
        <w:rPr>
          <w:rFonts w:asciiTheme="minorHAnsi" w:hAnsiTheme="minorHAnsi" w:cs="Arial"/>
          <w:sz w:val="24"/>
          <w:szCs w:val="24"/>
        </w:rPr>
        <w:t xml:space="preserve"> </w:t>
      </w:r>
      <w:r w:rsidRPr="0087529F">
        <w:rPr>
          <w:rFonts w:cs="Arial"/>
          <w:sz w:val="24"/>
          <w:szCs w:val="24"/>
        </w:rPr>
        <w:t>przeszkolonego ucznia usługi wskazanej w ofercie</w:t>
      </w:r>
    </w:p>
    <w:p w:rsidR="005457C4" w:rsidRDefault="005457C4" w:rsidP="005457C4">
      <w:pPr>
        <w:spacing w:line="276" w:lineRule="auto"/>
        <w:jc w:val="both"/>
        <w:rPr>
          <w:rFonts w:ascii="Calibri" w:hAnsi="Calibri" w:cs="Calibri"/>
        </w:rPr>
      </w:pPr>
    </w:p>
    <w:p w:rsidR="005457C4" w:rsidRPr="00F23B91" w:rsidRDefault="005457C4" w:rsidP="005457C4">
      <w:pPr>
        <w:spacing w:line="276" w:lineRule="auto"/>
        <w:jc w:val="both"/>
        <w:rPr>
          <w:rFonts w:ascii="Calibri" w:hAnsi="Calibri" w:cs="Calibri"/>
        </w:rPr>
      </w:pPr>
      <w:r w:rsidRPr="00F23B91">
        <w:rPr>
          <w:rFonts w:ascii="Calibri" w:hAnsi="Calibri" w:cs="Calibri"/>
        </w:rPr>
        <w:t xml:space="preserve">Usługa jest realizowana w ramach projektu pn. „Szkoła </w:t>
      </w:r>
      <w:r w:rsidR="006D21A1" w:rsidRPr="008D6B89">
        <w:rPr>
          <w:rFonts w:asciiTheme="minorHAnsi" w:hAnsiTheme="minorHAnsi"/>
        </w:rPr>
        <w:t>Nowe kompetencje drogą do sukcesu na rynku pracy</w:t>
      </w:r>
      <w:r w:rsidRPr="00F23B91">
        <w:rPr>
          <w:rFonts w:ascii="Calibri" w:hAnsi="Calibri" w:cs="Calibri"/>
        </w:rPr>
        <w:t xml:space="preserve">” współfinansowanego ze środków Europejskiego Funduszu Społecznego w </w:t>
      </w:r>
      <w:r w:rsidRPr="00F23B91">
        <w:rPr>
          <w:rFonts w:ascii="Calibri" w:hAnsi="Calibri" w:cs="Calibri"/>
        </w:rPr>
        <w:lastRenderedPageBreak/>
        <w:t>ramach Regionalnego Programu Operacyjnego Województwa Łódzkiego na lata 2014-2020 Priorytet XI Edukacja Kwalifikacje Umiejętności Działanie; XI.3 Kszta</w:t>
      </w:r>
      <w:r>
        <w:rPr>
          <w:rFonts w:ascii="Calibri" w:hAnsi="Calibri" w:cs="Calibri"/>
        </w:rPr>
        <w:t xml:space="preserve">łcenie zawodowe;  Poddziałanie </w:t>
      </w:r>
      <w:r w:rsidRPr="00F23B91">
        <w:rPr>
          <w:rFonts w:ascii="Calibri" w:hAnsi="Calibri" w:cs="Calibri"/>
        </w:rPr>
        <w:t>XI.3.1 Kształcenie zawodowe.</w:t>
      </w:r>
    </w:p>
    <w:p w:rsidR="005457C4" w:rsidRDefault="005457C4" w:rsidP="005457C4">
      <w:pPr>
        <w:spacing w:line="276" w:lineRule="auto"/>
        <w:jc w:val="both"/>
        <w:rPr>
          <w:rFonts w:ascii="Calibri" w:hAnsi="Calibri" w:cs="Calibri"/>
        </w:rPr>
      </w:pPr>
    </w:p>
    <w:p w:rsidR="005457C4" w:rsidRPr="00C00D89" w:rsidRDefault="005457C4" w:rsidP="005457C4">
      <w:pPr>
        <w:jc w:val="both"/>
        <w:rPr>
          <w:rFonts w:ascii="Calibri" w:hAnsi="Calibri" w:cs="Calibri"/>
          <w:color w:val="FF0000"/>
        </w:rPr>
      </w:pPr>
    </w:p>
    <w:p w:rsidR="00173AA6" w:rsidRDefault="00173AA6" w:rsidP="005457C4">
      <w:pPr>
        <w:spacing w:line="276" w:lineRule="auto"/>
        <w:jc w:val="both"/>
        <w:rPr>
          <w:rFonts w:ascii="Calibri" w:hAnsi="Calibri" w:cs="Calibri"/>
          <w:b/>
        </w:rPr>
      </w:pPr>
      <w:r>
        <w:rPr>
          <w:rFonts w:ascii="Calibri" w:hAnsi="Calibri" w:cs="Calibri"/>
          <w:b/>
        </w:rPr>
        <w:t>Termin wykonania</w:t>
      </w:r>
      <w:r w:rsidR="005457C4" w:rsidRPr="00173AA6">
        <w:rPr>
          <w:rFonts w:ascii="Calibri" w:hAnsi="Calibri" w:cs="Calibri"/>
          <w:b/>
        </w:rPr>
        <w:t xml:space="preserve"> zamówienia</w:t>
      </w:r>
      <w:r>
        <w:rPr>
          <w:rFonts w:ascii="Calibri" w:hAnsi="Calibri" w:cs="Calibri"/>
          <w:b/>
        </w:rPr>
        <w:t>:</w:t>
      </w:r>
    </w:p>
    <w:p w:rsidR="006B6EA5" w:rsidRDefault="006B6EA5" w:rsidP="005457C4">
      <w:pPr>
        <w:spacing w:line="276" w:lineRule="auto"/>
        <w:jc w:val="both"/>
        <w:rPr>
          <w:rFonts w:ascii="Calibri" w:hAnsi="Calibri" w:cs="Calibri"/>
          <w:b/>
        </w:rPr>
      </w:pPr>
    </w:p>
    <w:p w:rsidR="005457C4" w:rsidRPr="006B6EA5" w:rsidRDefault="00173AA6" w:rsidP="002636A6">
      <w:pPr>
        <w:pStyle w:val="Akapitzlist"/>
        <w:numPr>
          <w:ilvl w:val="0"/>
          <w:numId w:val="14"/>
        </w:numPr>
        <w:jc w:val="both"/>
        <w:rPr>
          <w:rFonts w:cs="Calibri"/>
        </w:rPr>
      </w:pPr>
      <w:r w:rsidRPr="006B6EA5">
        <w:rPr>
          <w:rFonts w:cs="Calibri"/>
          <w:sz w:val="24"/>
          <w:szCs w:val="24"/>
        </w:rPr>
        <w:t>Usługa szkolenia w zakresie zdobywania uprawnień kategorii B prawa jazdy: od dnia podpisania umowy do 30 września 2020r.</w:t>
      </w:r>
    </w:p>
    <w:p w:rsidR="00173AA6" w:rsidRPr="006B6EA5" w:rsidRDefault="00173AA6" w:rsidP="002636A6">
      <w:pPr>
        <w:pStyle w:val="Akapitzlist"/>
        <w:numPr>
          <w:ilvl w:val="0"/>
          <w:numId w:val="14"/>
        </w:numPr>
        <w:jc w:val="both"/>
        <w:rPr>
          <w:rFonts w:cs="Calibri"/>
        </w:rPr>
      </w:pPr>
      <w:r w:rsidRPr="006B6EA5">
        <w:rPr>
          <w:rFonts w:cs="Calibri"/>
          <w:sz w:val="24"/>
          <w:szCs w:val="24"/>
        </w:rPr>
        <w:t>Usługa szkolenia w zakresie zdobywania uprawnień z zakresu kwalifikacji wstępnej wraz z zakresem zdobywania uprawnień kategorii C prawa jazdy: od dnia podpisania umowy do 30 lipca 2020r.</w:t>
      </w:r>
    </w:p>
    <w:p w:rsidR="005457C4" w:rsidRPr="00173AA6" w:rsidRDefault="005457C4" w:rsidP="005457C4">
      <w:pPr>
        <w:spacing w:line="276" w:lineRule="auto"/>
        <w:jc w:val="both"/>
        <w:rPr>
          <w:rFonts w:ascii="Calibri" w:hAnsi="Calibri" w:cs="Calibri"/>
          <w:b/>
        </w:rPr>
      </w:pPr>
    </w:p>
    <w:p w:rsidR="005457C4" w:rsidRPr="00F23B91" w:rsidRDefault="005457C4" w:rsidP="005457C4">
      <w:pPr>
        <w:spacing w:line="276" w:lineRule="auto"/>
        <w:jc w:val="both"/>
        <w:rPr>
          <w:rFonts w:ascii="Calibri" w:hAnsi="Calibri" w:cs="Calibri"/>
        </w:rPr>
      </w:pPr>
    </w:p>
    <w:p w:rsidR="005457C4" w:rsidRDefault="005457C4" w:rsidP="005457C4">
      <w:pPr>
        <w:spacing w:line="276" w:lineRule="auto"/>
        <w:jc w:val="both"/>
        <w:rPr>
          <w:rFonts w:ascii="Calibri" w:hAnsi="Calibri" w:cs="Calibri"/>
          <w:b/>
        </w:rPr>
      </w:pPr>
      <w:r w:rsidRPr="00010220">
        <w:rPr>
          <w:rFonts w:ascii="Calibri" w:hAnsi="Calibri" w:cs="Calibri"/>
          <w:b/>
        </w:rPr>
        <w:t xml:space="preserve"> WARUNKI UDZIAŁU W POSTĘPOWANIU ORAZ SPOSÓB OCENY SPEŁNIANIA WARUNKÓW</w:t>
      </w:r>
    </w:p>
    <w:p w:rsidR="006B6EA5" w:rsidRDefault="006B6EA5" w:rsidP="006B6EA5">
      <w:pPr>
        <w:jc w:val="both"/>
        <w:rPr>
          <w:rFonts w:cs="Calibri"/>
        </w:rPr>
      </w:pPr>
    </w:p>
    <w:p w:rsidR="006B6EA5" w:rsidRPr="006B6EA5" w:rsidRDefault="005457C4" w:rsidP="002636A6">
      <w:pPr>
        <w:pStyle w:val="Akapitzlist"/>
        <w:numPr>
          <w:ilvl w:val="0"/>
          <w:numId w:val="15"/>
        </w:numPr>
        <w:jc w:val="both"/>
        <w:rPr>
          <w:rFonts w:cs="Calibri"/>
        </w:rPr>
      </w:pPr>
      <w:r w:rsidRPr="006B6EA5">
        <w:rPr>
          <w:rFonts w:cs="Calibri"/>
          <w:sz w:val="24"/>
          <w:szCs w:val="24"/>
        </w:rPr>
        <w:t>O udzielenie zamówienia ubiegać się mogą Wykonawcy, którzy</w:t>
      </w:r>
      <w:r w:rsidR="006B6EA5">
        <w:rPr>
          <w:rFonts w:cs="Calibri"/>
          <w:sz w:val="24"/>
          <w:szCs w:val="24"/>
        </w:rPr>
        <w:t>:</w:t>
      </w:r>
    </w:p>
    <w:p w:rsidR="006B6EA5" w:rsidRPr="006B6EA5" w:rsidRDefault="006B5111" w:rsidP="002636A6">
      <w:pPr>
        <w:pStyle w:val="Akapitzlist"/>
        <w:numPr>
          <w:ilvl w:val="0"/>
          <w:numId w:val="16"/>
        </w:numPr>
        <w:jc w:val="both"/>
        <w:rPr>
          <w:rFonts w:cs="Calibri"/>
          <w:sz w:val="24"/>
          <w:szCs w:val="24"/>
        </w:rPr>
      </w:pPr>
      <w:r>
        <w:rPr>
          <w:rFonts w:cs="Calibri"/>
          <w:sz w:val="24"/>
          <w:szCs w:val="24"/>
        </w:rPr>
        <w:t>nie</w:t>
      </w:r>
      <w:r w:rsidR="006B6EA5" w:rsidRPr="006B6EA5">
        <w:rPr>
          <w:rFonts w:cs="Calibri"/>
          <w:sz w:val="24"/>
          <w:szCs w:val="24"/>
        </w:rPr>
        <w:t xml:space="preserve"> podlegają wykluczeniu z postępowania,</w:t>
      </w:r>
    </w:p>
    <w:p w:rsidR="006B6EA5" w:rsidRPr="006B6EA5" w:rsidRDefault="006B5111" w:rsidP="002636A6">
      <w:pPr>
        <w:pStyle w:val="Akapitzlist"/>
        <w:numPr>
          <w:ilvl w:val="0"/>
          <w:numId w:val="16"/>
        </w:numPr>
        <w:jc w:val="both"/>
        <w:rPr>
          <w:rFonts w:cs="Calibri"/>
          <w:sz w:val="24"/>
          <w:szCs w:val="24"/>
        </w:rPr>
      </w:pPr>
      <w:r>
        <w:rPr>
          <w:rFonts w:cs="Calibri"/>
          <w:sz w:val="24"/>
          <w:szCs w:val="24"/>
        </w:rPr>
        <w:t>spełniają warunki udziału w postępowaniu, ogłoszone w niniejszym ogłoszeniu o zamówieniu.</w:t>
      </w:r>
    </w:p>
    <w:p w:rsidR="006B6EA5" w:rsidRDefault="006B5111" w:rsidP="002636A6">
      <w:pPr>
        <w:pStyle w:val="Akapitzlist"/>
        <w:numPr>
          <w:ilvl w:val="0"/>
          <w:numId w:val="15"/>
        </w:numPr>
        <w:jc w:val="both"/>
        <w:rPr>
          <w:rFonts w:cs="Calibri"/>
          <w:sz w:val="24"/>
          <w:szCs w:val="24"/>
        </w:rPr>
      </w:pPr>
      <w:r>
        <w:rPr>
          <w:rFonts w:cs="Calibri"/>
          <w:sz w:val="24"/>
          <w:szCs w:val="24"/>
        </w:rPr>
        <w:t>Podstawy wykluczenia wykonawcy:</w:t>
      </w:r>
    </w:p>
    <w:p w:rsidR="006B5111" w:rsidRDefault="006B5111" w:rsidP="002636A6">
      <w:pPr>
        <w:pStyle w:val="Akapitzlist"/>
        <w:numPr>
          <w:ilvl w:val="0"/>
          <w:numId w:val="17"/>
        </w:numPr>
        <w:jc w:val="both"/>
        <w:rPr>
          <w:rFonts w:cs="Calibri"/>
          <w:sz w:val="24"/>
          <w:szCs w:val="24"/>
        </w:rPr>
      </w:pPr>
      <w:r>
        <w:rPr>
          <w:rFonts w:cs="Calibri"/>
          <w:sz w:val="24"/>
          <w:szCs w:val="24"/>
        </w:rPr>
        <w:t>art. 24 ust. 1 punkty 12-23 oraz art. 24 ust. 5 punkty 1-8 ustawy Pzp, z uwzględnieniem zapisów art. 24 ust. 8-10 oraz 12 ustawy Pzp,</w:t>
      </w:r>
    </w:p>
    <w:p w:rsidR="00684330" w:rsidRDefault="00DD6510" w:rsidP="002636A6">
      <w:pPr>
        <w:pStyle w:val="Akapitzlist"/>
        <w:numPr>
          <w:ilvl w:val="0"/>
          <w:numId w:val="17"/>
        </w:numPr>
        <w:jc w:val="both"/>
        <w:rPr>
          <w:rFonts w:cs="Calibri"/>
          <w:sz w:val="24"/>
          <w:szCs w:val="24"/>
        </w:rPr>
      </w:pPr>
      <w:r w:rsidRPr="00684330">
        <w:rPr>
          <w:rFonts w:cs="Calibri"/>
          <w:sz w:val="24"/>
          <w:szCs w:val="24"/>
        </w:rPr>
        <w:t xml:space="preserve">rozdział 6.5.2 pkt. 3 dokumentu Ministerstwa Infrastruktury i Rozwoju „Wytyczne w zakresie kwalifikowalności wydatków w ramach Funduszu Spójności na lata 2014 – 2020 z dnia 19 lipca 2017r.” Zgodnie z wytycznymi zamówienie nie może być udzielane podmiotom powiązanym z Zamawiającym osobowo lub kapitałowo. </w:t>
      </w:r>
      <w:r w:rsidR="00684330" w:rsidRPr="00684330">
        <w:rPr>
          <w:rFonts w:cs="Calibri"/>
          <w:sz w:val="24"/>
          <w:szCs w:val="24"/>
        </w:rPr>
        <w:t xml:space="preserve">Przez powiązania kapitałowe lub osobowe rozumie się wzajemne powiązania między Zamawiającym lub osobami upoważnionymi do zaciągania zobowiązań w imieniu Zamawiającego lub osobami wykonującymi w imieniu beneficjenta czynności związane </w:t>
      </w:r>
      <w:r w:rsidR="00684330" w:rsidRPr="00684330">
        <w:rPr>
          <w:rFonts w:cs="Calibri"/>
          <w:sz w:val="24"/>
          <w:szCs w:val="24"/>
        </w:rPr>
        <w:br/>
        <w:t xml:space="preserve">z przeprowadzeniem procedury wyboru wykonawcy a wykonawcą, polegające </w:t>
      </w:r>
      <w:r w:rsidR="00684330" w:rsidRPr="00684330">
        <w:rPr>
          <w:rFonts w:cs="Calibri"/>
          <w:sz w:val="24"/>
          <w:szCs w:val="24"/>
        </w:rPr>
        <w:br/>
        <w:t>w szczególności na:</w:t>
      </w:r>
    </w:p>
    <w:p w:rsidR="00684330" w:rsidRPr="00684330" w:rsidRDefault="00684330" w:rsidP="002636A6">
      <w:pPr>
        <w:pStyle w:val="Akapitzlist"/>
        <w:numPr>
          <w:ilvl w:val="0"/>
          <w:numId w:val="18"/>
        </w:numPr>
        <w:jc w:val="both"/>
        <w:rPr>
          <w:rFonts w:cs="Calibri"/>
          <w:sz w:val="24"/>
          <w:szCs w:val="24"/>
        </w:rPr>
      </w:pPr>
      <w:r w:rsidRPr="00684330">
        <w:rPr>
          <w:rFonts w:cs="Calibri"/>
          <w:sz w:val="24"/>
          <w:szCs w:val="24"/>
        </w:rPr>
        <w:t>uczestniczeniu w spółce jako wspólnik spółki cywilnej lub spółki osobowej;</w:t>
      </w:r>
    </w:p>
    <w:p w:rsidR="00684330" w:rsidRPr="00684330" w:rsidRDefault="00684330" w:rsidP="002636A6">
      <w:pPr>
        <w:pStyle w:val="Akapitzlist"/>
        <w:numPr>
          <w:ilvl w:val="0"/>
          <w:numId w:val="18"/>
        </w:numPr>
        <w:jc w:val="both"/>
        <w:rPr>
          <w:rFonts w:cs="Calibri"/>
          <w:sz w:val="24"/>
          <w:szCs w:val="24"/>
        </w:rPr>
      </w:pPr>
      <w:r w:rsidRPr="00684330">
        <w:rPr>
          <w:rFonts w:cs="Calibri"/>
          <w:sz w:val="24"/>
          <w:szCs w:val="24"/>
        </w:rPr>
        <w:lastRenderedPageBreak/>
        <w:t xml:space="preserve">posiadaniu co najmniej 10% udziałów lub akcji, o ile niższy próg nie wynika </w:t>
      </w:r>
      <w:r w:rsidRPr="00684330">
        <w:rPr>
          <w:rFonts w:cs="Calibri"/>
          <w:sz w:val="24"/>
          <w:szCs w:val="24"/>
        </w:rPr>
        <w:br/>
        <w:t>z przepisów prawa lub nie został określony przez Instytucję Zarządzającą w wytycznych programowych,</w:t>
      </w:r>
    </w:p>
    <w:p w:rsidR="00684330" w:rsidRPr="00684330" w:rsidRDefault="00684330" w:rsidP="002636A6">
      <w:pPr>
        <w:pStyle w:val="Akapitzlist"/>
        <w:numPr>
          <w:ilvl w:val="0"/>
          <w:numId w:val="18"/>
        </w:numPr>
        <w:jc w:val="both"/>
        <w:rPr>
          <w:rFonts w:cs="Calibri"/>
          <w:sz w:val="24"/>
          <w:szCs w:val="24"/>
        </w:rPr>
      </w:pPr>
      <w:r w:rsidRPr="00684330">
        <w:rPr>
          <w:rFonts w:cs="Calibri"/>
          <w:sz w:val="24"/>
          <w:szCs w:val="24"/>
        </w:rPr>
        <w:t>pełnieniu funkcji członka organu nadzorczego lub zarządzającego, prokurenta, pełnomocnika,</w:t>
      </w:r>
    </w:p>
    <w:p w:rsidR="00684330" w:rsidRPr="00684330" w:rsidRDefault="00684330" w:rsidP="002636A6">
      <w:pPr>
        <w:pStyle w:val="Akapitzlist"/>
        <w:numPr>
          <w:ilvl w:val="0"/>
          <w:numId w:val="18"/>
        </w:numPr>
        <w:jc w:val="both"/>
        <w:rPr>
          <w:rFonts w:cs="Calibri"/>
          <w:sz w:val="24"/>
          <w:szCs w:val="24"/>
        </w:rPr>
      </w:pPr>
      <w:r w:rsidRPr="00684330">
        <w:rPr>
          <w:rFonts w:cs="Calibri"/>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6B5111" w:rsidRDefault="0061475D" w:rsidP="002636A6">
      <w:pPr>
        <w:pStyle w:val="Akapitzlist"/>
        <w:numPr>
          <w:ilvl w:val="0"/>
          <w:numId w:val="17"/>
        </w:numPr>
        <w:jc w:val="both"/>
        <w:rPr>
          <w:rFonts w:cs="Calibri"/>
          <w:sz w:val="24"/>
          <w:szCs w:val="24"/>
        </w:rPr>
      </w:pPr>
      <w:r>
        <w:rPr>
          <w:rFonts w:cs="Calibri"/>
          <w:sz w:val="24"/>
          <w:szCs w:val="24"/>
        </w:rPr>
        <w:t xml:space="preserve">w przypadku zaistnienia takiej sytuacji wykonawca zostanie wykluczony </w:t>
      </w:r>
      <w:r w:rsidR="00153B79">
        <w:rPr>
          <w:rFonts w:cs="Calibri"/>
          <w:sz w:val="24"/>
          <w:szCs w:val="24"/>
        </w:rPr>
        <w:br/>
      </w:r>
      <w:r>
        <w:rPr>
          <w:rFonts w:cs="Calibri"/>
          <w:sz w:val="24"/>
          <w:szCs w:val="24"/>
        </w:rPr>
        <w:t>z postępowania.</w:t>
      </w:r>
    </w:p>
    <w:p w:rsidR="003A1C6A" w:rsidRDefault="003A1C6A" w:rsidP="002636A6">
      <w:pPr>
        <w:pStyle w:val="Akapitzlist"/>
        <w:numPr>
          <w:ilvl w:val="0"/>
          <w:numId w:val="19"/>
        </w:numPr>
        <w:jc w:val="both"/>
        <w:rPr>
          <w:rFonts w:cs="Calibri"/>
          <w:sz w:val="24"/>
          <w:szCs w:val="24"/>
        </w:rPr>
      </w:pPr>
      <w:r w:rsidRPr="006B6EA5">
        <w:rPr>
          <w:rFonts w:cs="Calibri"/>
          <w:sz w:val="24"/>
          <w:szCs w:val="24"/>
        </w:rPr>
        <w:t>O udzielenie zamówienia ubiegać się mogą Wykonawcy, którzy</w:t>
      </w:r>
      <w:r>
        <w:rPr>
          <w:rFonts w:cs="Calibri"/>
          <w:sz w:val="24"/>
          <w:szCs w:val="24"/>
        </w:rPr>
        <w:t xml:space="preserve"> </w:t>
      </w:r>
      <w:r w:rsidR="00AA434F">
        <w:rPr>
          <w:rFonts w:cs="Calibri"/>
          <w:sz w:val="24"/>
          <w:szCs w:val="24"/>
        </w:rPr>
        <w:t>spełniają</w:t>
      </w:r>
      <w:r>
        <w:rPr>
          <w:rFonts w:cs="Calibri"/>
          <w:sz w:val="24"/>
          <w:szCs w:val="24"/>
        </w:rPr>
        <w:t xml:space="preserve"> warunki </w:t>
      </w:r>
      <w:r w:rsidR="00AA434F">
        <w:rPr>
          <w:rFonts w:cs="Calibri"/>
          <w:sz w:val="24"/>
          <w:szCs w:val="24"/>
        </w:rPr>
        <w:t>dotyczące:</w:t>
      </w:r>
    </w:p>
    <w:p w:rsidR="00AA434F" w:rsidRDefault="00AA434F" w:rsidP="002636A6">
      <w:pPr>
        <w:pStyle w:val="Akapitzlist"/>
        <w:numPr>
          <w:ilvl w:val="0"/>
          <w:numId w:val="20"/>
        </w:numPr>
        <w:jc w:val="both"/>
        <w:rPr>
          <w:rFonts w:cs="Calibri"/>
          <w:sz w:val="24"/>
          <w:szCs w:val="24"/>
        </w:rPr>
      </w:pPr>
      <w:r>
        <w:rPr>
          <w:rFonts w:cs="Calibri"/>
          <w:sz w:val="24"/>
          <w:szCs w:val="24"/>
        </w:rPr>
        <w:t>kompetencji lub uprawnień do prowadzenia określonej działalności zawodowej, o ile wynika to z odrębnych przepisów. Zamawiający uzna, że Wykonawca spełnia wskazany warunek, jeśli Wykonawca posiada:</w:t>
      </w:r>
    </w:p>
    <w:p w:rsidR="00AA434F" w:rsidRPr="00A32CD7" w:rsidRDefault="00AA434F" w:rsidP="002636A6">
      <w:pPr>
        <w:pStyle w:val="Akapitzlist"/>
        <w:numPr>
          <w:ilvl w:val="0"/>
          <w:numId w:val="21"/>
        </w:numPr>
        <w:jc w:val="both"/>
        <w:rPr>
          <w:rFonts w:cs="Calibri"/>
          <w:color w:val="000000" w:themeColor="text1"/>
          <w:sz w:val="24"/>
          <w:szCs w:val="24"/>
        </w:rPr>
      </w:pPr>
      <w:r>
        <w:rPr>
          <w:rFonts w:cs="Calibri"/>
          <w:sz w:val="24"/>
          <w:szCs w:val="24"/>
        </w:rPr>
        <w:t xml:space="preserve">aktualny wpis do prowadzonego przez właściwego wojewodę Rejestru Przedsiębiorców prowadzących ośrodek szkolenia kierowców, </w:t>
      </w:r>
      <w:r w:rsidR="00153B79">
        <w:rPr>
          <w:rFonts w:cs="Calibri"/>
          <w:sz w:val="24"/>
          <w:szCs w:val="24"/>
        </w:rPr>
        <w:br/>
      </w:r>
      <w:r>
        <w:rPr>
          <w:rFonts w:cs="Calibri"/>
          <w:sz w:val="24"/>
          <w:szCs w:val="24"/>
        </w:rPr>
        <w:t xml:space="preserve">o którym mowa w art. 39g ustawy z dnia 06 </w:t>
      </w:r>
      <w:r w:rsidR="003A275A">
        <w:rPr>
          <w:rFonts w:cs="Calibri"/>
          <w:sz w:val="24"/>
          <w:szCs w:val="24"/>
        </w:rPr>
        <w:t>września</w:t>
      </w:r>
      <w:r>
        <w:rPr>
          <w:rFonts w:cs="Calibri"/>
          <w:sz w:val="24"/>
          <w:szCs w:val="24"/>
        </w:rPr>
        <w:t xml:space="preserve"> 2001r. </w:t>
      </w:r>
      <w:r w:rsidR="00153B79">
        <w:rPr>
          <w:rFonts w:cs="Calibri"/>
          <w:sz w:val="24"/>
          <w:szCs w:val="24"/>
        </w:rPr>
        <w:br/>
      </w:r>
      <w:r w:rsidR="003A275A">
        <w:rPr>
          <w:rFonts w:cs="Calibri"/>
          <w:sz w:val="24"/>
          <w:szCs w:val="24"/>
        </w:rPr>
        <w:t xml:space="preserve">o transporcie drogowym </w:t>
      </w:r>
      <w:r w:rsidR="003A275A" w:rsidRPr="00A32CD7">
        <w:rPr>
          <w:rFonts w:cs="Calibri"/>
          <w:color w:val="000000" w:themeColor="text1"/>
          <w:sz w:val="24"/>
          <w:szCs w:val="24"/>
        </w:rPr>
        <w:t>(tj. Dz. U. z 201</w:t>
      </w:r>
      <w:r w:rsidR="00A32CD7" w:rsidRPr="00A32CD7">
        <w:rPr>
          <w:rFonts w:cs="Calibri"/>
          <w:color w:val="000000" w:themeColor="text1"/>
          <w:sz w:val="24"/>
          <w:szCs w:val="24"/>
        </w:rPr>
        <w:t>9</w:t>
      </w:r>
      <w:r w:rsidR="003A275A" w:rsidRPr="00A32CD7">
        <w:rPr>
          <w:rFonts w:cs="Calibri"/>
          <w:color w:val="000000" w:themeColor="text1"/>
          <w:sz w:val="24"/>
          <w:szCs w:val="24"/>
        </w:rPr>
        <w:t>r. poz.</w:t>
      </w:r>
      <w:r w:rsidR="00A32CD7" w:rsidRPr="00A32CD7">
        <w:rPr>
          <w:rFonts w:cs="Calibri"/>
          <w:color w:val="000000" w:themeColor="text1"/>
          <w:sz w:val="24"/>
          <w:szCs w:val="24"/>
        </w:rPr>
        <w:t>58</w:t>
      </w:r>
      <w:r w:rsidR="003A275A" w:rsidRPr="00A32CD7">
        <w:rPr>
          <w:rFonts w:cs="Calibri"/>
          <w:color w:val="000000" w:themeColor="text1"/>
          <w:sz w:val="24"/>
          <w:szCs w:val="24"/>
        </w:rPr>
        <w:t xml:space="preserve"> z późn. zm),</w:t>
      </w:r>
    </w:p>
    <w:p w:rsidR="003A275A" w:rsidRDefault="003A275A" w:rsidP="002636A6">
      <w:pPr>
        <w:pStyle w:val="Akapitzlist"/>
        <w:numPr>
          <w:ilvl w:val="0"/>
          <w:numId w:val="21"/>
        </w:numPr>
        <w:jc w:val="both"/>
        <w:rPr>
          <w:rFonts w:cs="Calibri"/>
          <w:sz w:val="24"/>
          <w:szCs w:val="24"/>
        </w:rPr>
      </w:pPr>
      <w:r>
        <w:rPr>
          <w:rFonts w:cs="Calibri"/>
          <w:sz w:val="24"/>
          <w:szCs w:val="24"/>
        </w:rPr>
        <w:t xml:space="preserve">aktualny wpis do prowadzonego przez właściwego starostę Rejestru Przedsiębiorców prowadzących ośrodek szkolenia kierowców, </w:t>
      </w:r>
      <w:r w:rsidR="00153B79">
        <w:rPr>
          <w:rFonts w:cs="Calibri"/>
          <w:sz w:val="24"/>
          <w:szCs w:val="24"/>
        </w:rPr>
        <w:br/>
      </w:r>
      <w:r>
        <w:rPr>
          <w:rFonts w:cs="Calibri"/>
          <w:sz w:val="24"/>
          <w:szCs w:val="24"/>
        </w:rPr>
        <w:t xml:space="preserve">o którym mowa w art. 28 ustawy z dnia 05 stycznia 2011r. </w:t>
      </w:r>
      <w:r w:rsidR="00153B79">
        <w:rPr>
          <w:rFonts w:cs="Calibri"/>
          <w:sz w:val="24"/>
          <w:szCs w:val="24"/>
        </w:rPr>
        <w:br/>
      </w:r>
      <w:r>
        <w:rPr>
          <w:rFonts w:cs="Calibri"/>
          <w:sz w:val="24"/>
          <w:szCs w:val="24"/>
        </w:rPr>
        <w:t xml:space="preserve">o kierujących </w:t>
      </w:r>
      <w:r w:rsidRPr="00C441A9">
        <w:rPr>
          <w:rFonts w:cs="Calibri"/>
          <w:color w:val="000000" w:themeColor="text1"/>
          <w:sz w:val="24"/>
          <w:szCs w:val="24"/>
        </w:rPr>
        <w:t>pojazdami (tj. Dz. U. z 201</w:t>
      </w:r>
      <w:r w:rsidR="00C441A9" w:rsidRPr="00C441A9">
        <w:rPr>
          <w:rFonts w:cs="Calibri"/>
          <w:color w:val="000000" w:themeColor="text1"/>
          <w:sz w:val="24"/>
          <w:szCs w:val="24"/>
        </w:rPr>
        <w:t>9</w:t>
      </w:r>
      <w:r w:rsidRPr="00C441A9">
        <w:rPr>
          <w:rFonts w:cs="Calibri"/>
          <w:color w:val="000000" w:themeColor="text1"/>
          <w:sz w:val="24"/>
          <w:szCs w:val="24"/>
        </w:rPr>
        <w:t xml:space="preserve">r. poz. </w:t>
      </w:r>
      <w:r w:rsidR="00C441A9" w:rsidRPr="00C441A9">
        <w:rPr>
          <w:rFonts w:cs="Calibri"/>
          <w:color w:val="000000" w:themeColor="text1"/>
          <w:sz w:val="24"/>
          <w:szCs w:val="24"/>
        </w:rPr>
        <w:t>341</w:t>
      </w:r>
      <w:r w:rsidRPr="00C441A9">
        <w:rPr>
          <w:rFonts w:cs="Calibri"/>
          <w:color w:val="000000" w:themeColor="text1"/>
          <w:sz w:val="24"/>
          <w:szCs w:val="24"/>
        </w:rPr>
        <w:t xml:space="preserve"> z późn. zm),</w:t>
      </w:r>
    </w:p>
    <w:p w:rsidR="003A275A" w:rsidRDefault="003A275A" w:rsidP="002636A6">
      <w:pPr>
        <w:pStyle w:val="Akapitzlist"/>
        <w:numPr>
          <w:ilvl w:val="0"/>
          <w:numId w:val="20"/>
        </w:numPr>
        <w:jc w:val="both"/>
        <w:rPr>
          <w:rFonts w:cs="Calibri"/>
          <w:sz w:val="24"/>
          <w:szCs w:val="24"/>
        </w:rPr>
      </w:pPr>
      <w:r>
        <w:rPr>
          <w:rFonts w:cs="Calibri"/>
          <w:sz w:val="24"/>
          <w:szCs w:val="24"/>
        </w:rPr>
        <w:t>zdolności technicznej lub zawodowej. Zamawiający uzna, że Wykonawca spełnia wskazany warunek, jeśli dysponuje zespołem instruktorów, w skład którego wchodzą:</w:t>
      </w:r>
    </w:p>
    <w:p w:rsidR="003A275A" w:rsidRDefault="003A275A" w:rsidP="002636A6">
      <w:pPr>
        <w:pStyle w:val="Akapitzlist"/>
        <w:numPr>
          <w:ilvl w:val="0"/>
          <w:numId w:val="22"/>
        </w:numPr>
        <w:jc w:val="both"/>
        <w:rPr>
          <w:rFonts w:cs="Calibri"/>
          <w:sz w:val="24"/>
          <w:szCs w:val="24"/>
        </w:rPr>
      </w:pPr>
      <w:r>
        <w:rPr>
          <w:rFonts w:cs="Calibri"/>
          <w:sz w:val="24"/>
          <w:szCs w:val="24"/>
        </w:rPr>
        <w:t>u</w:t>
      </w:r>
      <w:r w:rsidRPr="00592E1E">
        <w:rPr>
          <w:rFonts w:cs="Calibri"/>
          <w:sz w:val="24"/>
          <w:szCs w:val="24"/>
        </w:rPr>
        <w:t xml:space="preserve">sługa szkolenia </w:t>
      </w:r>
      <w:r>
        <w:rPr>
          <w:rFonts w:cs="Calibri"/>
          <w:sz w:val="24"/>
          <w:szCs w:val="24"/>
        </w:rPr>
        <w:t>w zakresie zdobywania uprawnień kategorii B prawa jazdy:</w:t>
      </w:r>
    </w:p>
    <w:p w:rsidR="003A275A" w:rsidRDefault="003A275A" w:rsidP="002636A6">
      <w:pPr>
        <w:pStyle w:val="Akapitzlist"/>
        <w:numPr>
          <w:ilvl w:val="0"/>
          <w:numId w:val="23"/>
        </w:numPr>
        <w:ind w:left="2552" w:hanging="425"/>
        <w:jc w:val="both"/>
        <w:rPr>
          <w:rFonts w:cs="Calibri"/>
          <w:sz w:val="24"/>
          <w:szCs w:val="24"/>
        </w:rPr>
      </w:pPr>
      <w:r>
        <w:rPr>
          <w:rFonts w:cs="Calibri"/>
          <w:sz w:val="24"/>
          <w:szCs w:val="24"/>
        </w:rPr>
        <w:t xml:space="preserve">min. 2 instruktorów (prawo jazdy kat. B – zajęcia teoretyczne, praktyczna nauka jazdy) posiadających uprawnienia do nauki jazdy na prawo jazdy kat. B, zgodnie z ustawą z dnia 20 czerwca 1997r. </w:t>
      </w:r>
      <w:r w:rsidR="001A6211">
        <w:rPr>
          <w:rFonts w:cs="Calibri"/>
          <w:sz w:val="24"/>
          <w:szCs w:val="24"/>
        </w:rPr>
        <w:t>Prawo o ruchu drogowym, a każdy z nich:</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lastRenderedPageBreak/>
        <w:t>posiada min. 5 letnie doświadczenie zawodowe w zakresie szkoleń na prawo jazdy kat. B,</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t>przeprowadził szkolenia na prawo jazdy kat. B w okresie 3 lat przed terminem składania ofert w liczbie mim. 100 godzin.</w:t>
      </w:r>
    </w:p>
    <w:p w:rsidR="001A6211" w:rsidRDefault="001A6211" w:rsidP="002636A6">
      <w:pPr>
        <w:pStyle w:val="Akapitzlist"/>
        <w:numPr>
          <w:ilvl w:val="0"/>
          <w:numId w:val="22"/>
        </w:numPr>
        <w:jc w:val="both"/>
        <w:rPr>
          <w:rFonts w:cs="Calibri"/>
          <w:sz w:val="24"/>
          <w:szCs w:val="24"/>
        </w:rPr>
      </w:pPr>
      <w:r>
        <w:rPr>
          <w:rFonts w:cs="Calibri"/>
          <w:sz w:val="24"/>
          <w:szCs w:val="24"/>
        </w:rPr>
        <w:t>usługa szkolenia w zakresie zdobywania uprawnień z zakresu kwalifikacji wstępnej wraz z zakresem zdobywania uprawnień kategorii C prawa jazdy:</w:t>
      </w:r>
    </w:p>
    <w:p w:rsidR="001A6211" w:rsidRDefault="001A6211" w:rsidP="002636A6">
      <w:pPr>
        <w:pStyle w:val="Akapitzlist"/>
        <w:numPr>
          <w:ilvl w:val="0"/>
          <w:numId w:val="23"/>
        </w:numPr>
        <w:ind w:left="2552" w:hanging="425"/>
        <w:jc w:val="both"/>
        <w:rPr>
          <w:rFonts w:cs="Calibri"/>
          <w:sz w:val="24"/>
          <w:szCs w:val="24"/>
        </w:rPr>
      </w:pPr>
      <w:r>
        <w:rPr>
          <w:rFonts w:cs="Calibri"/>
          <w:sz w:val="24"/>
          <w:szCs w:val="24"/>
        </w:rPr>
        <w:t>min. 2 instruktorów (kwalifikacja wstępna – praktyczna nauka jazdy), posiadających uprawnienia do nauki jazdy na prawo jazdy kat. C, zgodnie z ustawą z dnia 20 czerwca 1997r. Prawo o ruchu drogowym, a każdy z nich:</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t>posiada min. 5 letnie doświadczenie zawodowe w zakresie szkoleń na prawo jazdy kat. C,</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t>przeprowadził szkolenia na prawo jazdy kat. C w okresie 3 lat przed terminem składania ofert w liczbie mim. 100 godzin.</w:t>
      </w:r>
    </w:p>
    <w:p w:rsidR="001A6211" w:rsidRDefault="001A6211" w:rsidP="002636A6">
      <w:pPr>
        <w:pStyle w:val="Akapitzlist"/>
        <w:numPr>
          <w:ilvl w:val="0"/>
          <w:numId w:val="23"/>
        </w:numPr>
        <w:ind w:left="2552" w:hanging="425"/>
        <w:jc w:val="both"/>
        <w:rPr>
          <w:rFonts w:cs="Calibri"/>
          <w:sz w:val="24"/>
          <w:szCs w:val="24"/>
        </w:rPr>
      </w:pPr>
      <w:r>
        <w:rPr>
          <w:rFonts w:cs="Calibri"/>
          <w:sz w:val="24"/>
          <w:szCs w:val="24"/>
        </w:rPr>
        <w:t>min. 2 instruktorów (prawo jazdy kat. C – zajęcia teoretyczne, praktyczna nauka jazdy) posiadających uprawnienia do nauki jazdy na prawo jazdy kat. B, zgodnie z ustawą z dnia 20 czerwca 1997r. Prawo o ruchu drogowym, a każdy z nich:</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t>posiada min. 5 letnie doświadczenie zawodowe w zakresie szkoleń na prawo jazdy kat. C,</w:t>
      </w:r>
    </w:p>
    <w:p w:rsidR="001A6211" w:rsidRDefault="001A6211" w:rsidP="002636A6">
      <w:pPr>
        <w:pStyle w:val="Akapitzlist"/>
        <w:numPr>
          <w:ilvl w:val="0"/>
          <w:numId w:val="24"/>
        </w:numPr>
        <w:ind w:left="2977" w:hanging="425"/>
        <w:jc w:val="both"/>
        <w:rPr>
          <w:rFonts w:cs="Calibri"/>
          <w:sz w:val="24"/>
          <w:szCs w:val="24"/>
        </w:rPr>
      </w:pPr>
      <w:r>
        <w:rPr>
          <w:rFonts w:cs="Calibri"/>
          <w:sz w:val="24"/>
          <w:szCs w:val="24"/>
        </w:rPr>
        <w:t>przeprowadził szkolenia na prawo jazdy kat. C w okresie 3 lat przed terminem składania ofert w liczbie mim. 100 godzin.</w:t>
      </w:r>
    </w:p>
    <w:p w:rsidR="001A6211" w:rsidRDefault="004114ED" w:rsidP="004114ED">
      <w:pPr>
        <w:pStyle w:val="Akapitzlist"/>
        <w:ind w:left="1843"/>
        <w:jc w:val="both"/>
        <w:rPr>
          <w:rFonts w:cs="Calibri"/>
          <w:sz w:val="24"/>
          <w:szCs w:val="24"/>
        </w:rPr>
      </w:pPr>
      <w:r>
        <w:rPr>
          <w:rFonts w:cs="Calibri"/>
          <w:sz w:val="24"/>
          <w:szCs w:val="24"/>
        </w:rPr>
        <w:t>(</w:t>
      </w:r>
      <w:r w:rsidR="00236515">
        <w:rPr>
          <w:rFonts w:cs="Calibri"/>
          <w:sz w:val="24"/>
          <w:szCs w:val="24"/>
        </w:rPr>
        <w:t>jedna osoba może pełnić więcej niż jedną funkcję, o ile posiada jednocześnie wymagane warunki ustalone odpowiednio dla poszczególnych funkcji).</w:t>
      </w:r>
    </w:p>
    <w:p w:rsidR="004815A8" w:rsidRDefault="004815A8" w:rsidP="002636A6">
      <w:pPr>
        <w:pStyle w:val="Akapitzlist"/>
        <w:numPr>
          <w:ilvl w:val="0"/>
          <w:numId w:val="25"/>
        </w:numPr>
        <w:jc w:val="both"/>
        <w:rPr>
          <w:rFonts w:cs="Calibri"/>
          <w:sz w:val="24"/>
          <w:szCs w:val="24"/>
        </w:rPr>
      </w:pPr>
      <w:r>
        <w:rPr>
          <w:rFonts w:cs="Calibri"/>
          <w:sz w:val="24"/>
          <w:szCs w:val="24"/>
        </w:rPr>
        <w:t xml:space="preserve">Ocena spełnienia warunków udziału w postępowaniu oraz </w:t>
      </w:r>
      <w:r w:rsidR="00EC7ED9">
        <w:rPr>
          <w:rFonts w:cs="Calibri"/>
          <w:sz w:val="24"/>
          <w:szCs w:val="24"/>
        </w:rPr>
        <w:t xml:space="preserve">niepodleganiu wykluczenia z postępowania, będzie dokonana na podstawie złożonych oświadczeń </w:t>
      </w:r>
      <w:r w:rsidR="00223792">
        <w:rPr>
          <w:rFonts w:cs="Calibri"/>
          <w:sz w:val="24"/>
          <w:szCs w:val="24"/>
        </w:rPr>
        <w:br/>
      </w:r>
      <w:r w:rsidR="00EC7ED9">
        <w:rPr>
          <w:rFonts w:cs="Calibri"/>
          <w:sz w:val="24"/>
          <w:szCs w:val="24"/>
        </w:rPr>
        <w:t xml:space="preserve">i dokumentów, według formuły spełnia – niespełna. Zamawiający uzna, </w:t>
      </w:r>
      <w:r w:rsidR="00223792">
        <w:rPr>
          <w:rFonts w:cs="Calibri"/>
          <w:sz w:val="24"/>
          <w:szCs w:val="24"/>
        </w:rPr>
        <w:t>ż</w:t>
      </w:r>
      <w:r w:rsidR="00EC7ED9">
        <w:rPr>
          <w:rFonts w:cs="Calibri"/>
          <w:sz w:val="24"/>
          <w:szCs w:val="24"/>
        </w:rPr>
        <w:t xml:space="preserve">e Wykonawca spełnia warunki udziału, określone w pkt. 3 i nie podlega wykluczeniu </w:t>
      </w:r>
      <w:r w:rsidR="00153B79">
        <w:rPr>
          <w:rFonts w:cs="Calibri"/>
          <w:sz w:val="24"/>
          <w:szCs w:val="24"/>
        </w:rPr>
        <w:br/>
      </w:r>
      <w:r w:rsidR="00EC7ED9">
        <w:rPr>
          <w:rFonts w:cs="Calibri"/>
          <w:sz w:val="24"/>
          <w:szCs w:val="24"/>
        </w:rPr>
        <w:t>z niniejszego postępowania, jeśli złoży odpowiednie oświadczenia i dokumenty.</w:t>
      </w:r>
    </w:p>
    <w:p w:rsidR="00223792" w:rsidRDefault="00223792" w:rsidP="002636A6">
      <w:pPr>
        <w:pStyle w:val="Akapitzlist"/>
        <w:numPr>
          <w:ilvl w:val="0"/>
          <w:numId w:val="25"/>
        </w:numPr>
        <w:jc w:val="both"/>
        <w:rPr>
          <w:rFonts w:cs="Calibri"/>
          <w:sz w:val="24"/>
          <w:szCs w:val="24"/>
        </w:rPr>
      </w:pPr>
      <w:r>
        <w:rPr>
          <w:rFonts w:cs="Calibri"/>
          <w:sz w:val="24"/>
          <w:szCs w:val="24"/>
        </w:rPr>
        <w:t xml:space="preserve">Wykonawca może w celu potwierdzenia spełniania warunków udziału </w:t>
      </w:r>
      <w:r w:rsidR="00153B79">
        <w:rPr>
          <w:rFonts w:cs="Calibri"/>
          <w:sz w:val="24"/>
          <w:szCs w:val="24"/>
        </w:rPr>
        <w:br/>
      </w:r>
      <w:r>
        <w:rPr>
          <w:rFonts w:cs="Calibri"/>
          <w:sz w:val="24"/>
          <w:szCs w:val="24"/>
        </w:rPr>
        <w:t xml:space="preserve">w postępowaniu, w stosownych sytuacjach oraz w odniesieniu do konkretnego zamówienia, lub jego części, polegać na zdolnościach  technicznych lub zawodowych </w:t>
      </w:r>
      <w:r>
        <w:rPr>
          <w:rFonts w:cs="Calibri"/>
          <w:sz w:val="24"/>
          <w:szCs w:val="24"/>
        </w:rPr>
        <w:lastRenderedPageBreak/>
        <w:t>innych podmiotów, niezależnie od charakteru prawnego łączących go z</w:t>
      </w:r>
      <w:r w:rsidR="007D2377">
        <w:rPr>
          <w:rFonts w:cs="Calibri"/>
          <w:sz w:val="24"/>
          <w:szCs w:val="24"/>
        </w:rPr>
        <w:t xml:space="preserve"> </w:t>
      </w:r>
      <w:r>
        <w:rPr>
          <w:rFonts w:cs="Calibri"/>
          <w:sz w:val="24"/>
          <w:szCs w:val="24"/>
        </w:rPr>
        <w:t>nim stosunków prawnych.</w:t>
      </w:r>
    </w:p>
    <w:p w:rsidR="00CD2971" w:rsidRDefault="003F245F" w:rsidP="00CD2971">
      <w:pPr>
        <w:pStyle w:val="Akapitzlist"/>
        <w:jc w:val="both"/>
        <w:rPr>
          <w:rFonts w:cs="Calibri"/>
          <w:sz w:val="24"/>
          <w:szCs w:val="24"/>
        </w:rPr>
      </w:pPr>
      <w:r>
        <w:rPr>
          <w:rFonts w:cs="Calibri"/>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94B1B" w:rsidRDefault="00A94B1B" w:rsidP="00CD2971">
      <w:pPr>
        <w:pStyle w:val="Akapitzlist"/>
        <w:jc w:val="both"/>
        <w:rPr>
          <w:rFonts w:cs="Calibri"/>
          <w:sz w:val="24"/>
          <w:szCs w:val="24"/>
        </w:rPr>
      </w:pPr>
      <w:r>
        <w:rPr>
          <w:rFonts w:cs="Calibri"/>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936934" w:rsidRDefault="007A275C" w:rsidP="002636A6">
      <w:pPr>
        <w:pStyle w:val="Akapitzlist"/>
        <w:numPr>
          <w:ilvl w:val="0"/>
          <w:numId w:val="26"/>
        </w:numPr>
        <w:jc w:val="both"/>
        <w:rPr>
          <w:rFonts w:cs="Calibri"/>
          <w:sz w:val="24"/>
          <w:szCs w:val="24"/>
        </w:rPr>
      </w:pPr>
      <w:r>
        <w:rPr>
          <w:rFonts w:cs="Calibri"/>
          <w:sz w:val="24"/>
          <w:szCs w:val="24"/>
        </w:rPr>
        <w:t xml:space="preserve">W przypadku określonym w pkt. 5 Zamawiający dokona oceny, czy udostępniane </w:t>
      </w:r>
      <w:r w:rsidR="0097006E">
        <w:rPr>
          <w:rFonts w:cs="Calibri"/>
          <w:sz w:val="24"/>
          <w:szCs w:val="24"/>
        </w:rPr>
        <w:t>W</w:t>
      </w:r>
      <w:r>
        <w:rPr>
          <w:rFonts w:cs="Calibri"/>
          <w:sz w:val="24"/>
          <w:szCs w:val="24"/>
        </w:rPr>
        <w:t xml:space="preserve">ykonawcy </w:t>
      </w:r>
      <w:r w:rsidR="0097006E">
        <w:rPr>
          <w:rFonts w:cs="Calibri"/>
          <w:sz w:val="24"/>
          <w:szCs w:val="24"/>
        </w:rPr>
        <w:t xml:space="preserve">przez inne podmioty zdolności techniczne lub zawodowe, pozwalają na wykazanie przez Wykonawcę spełniania warunków udziału w postępowaniu oraz dokona badania, czy nie zachodzą, wobec tego podmiotu podstawy wykluczenia, </w:t>
      </w:r>
      <w:r w:rsidR="00153B79">
        <w:rPr>
          <w:rFonts w:cs="Calibri"/>
          <w:sz w:val="24"/>
          <w:szCs w:val="24"/>
        </w:rPr>
        <w:br/>
      </w:r>
      <w:r w:rsidR="0097006E">
        <w:rPr>
          <w:rFonts w:cs="Calibri"/>
          <w:sz w:val="24"/>
          <w:szCs w:val="24"/>
        </w:rPr>
        <w:t>o którym mowa w pkt. 2 na podstawie oświadczeń i dokumentów.</w:t>
      </w:r>
    </w:p>
    <w:p w:rsidR="00E61EE7" w:rsidRDefault="00E61EE7" w:rsidP="002636A6">
      <w:pPr>
        <w:pStyle w:val="Akapitzlist"/>
        <w:numPr>
          <w:ilvl w:val="0"/>
          <w:numId w:val="26"/>
        </w:numPr>
        <w:jc w:val="both"/>
        <w:rPr>
          <w:rFonts w:cs="Calibri"/>
          <w:sz w:val="24"/>
          <w:szCs w:val="24"/>
        </w:rPr>
      </w:pPr>
      <w:r>
        <w:rPr>
          <w:rFonts w:cs="Calibri"/>
          <w:sz w:val="24"/>
          <w:szCs w:val="24"/>
        </w:rPr>
        <w:t xml:space="preserve">Wykonawcy wspólnie </w:t>
      </w:r>
      <w:r w:rsidR="00F45EC2">
        <w:rPr>
          <w:rFonts w:cs="Calibri"/>
          <w:sz w:val="24"/>
          <w:szCs w:val="24"/>
        </w:rPr>
        <w:t>ubiegający</w:t>
      </w:r>
      <w:r>
        <w:rPr>
          <w:rFonts w:cs="Calibri"/>
          <w:sz w:val="24"/>
          <w:szCs w:val="24"/>
        </w:rPr>
        <w:t xml:space="preserve"> się o zamówienie (np.</w:t>
      </w:r>
      <w:r w:rsidR="00F45EC2">
        <w:rPr>
          <w:rFonts w:cs="Calibri"/>
          <w:sz w:val="24"/>
          <w:szCs w:val="24"/>
        </w:rPr>
        <w:t xml:space="preserve"> konsorcjum) są</w:t>
      </w:r>
      <w:r>
        <w:rPr>
          <w:rFonts w:cs="Calibri"/>
          <w:sz w:val="24"/>
          <w:szCs w:val="24"/>
        </w:rPr>
        <w:t xml:space="preserve"> zobowiązani do łącznego spełnienia warunków udziału w </w:t>
      </w:r>
      <w:r w:rsidR="00F45EC2">
        <w:rPr>
          <w:rFonts w:cs="Calibri"/>
          <w:sz w:val="24"/>
          <w:szCs w:val="24"/>
        </w:rPr>
        <w:t>postępowaniu</w:t>
      </w:r>
      <w:r>
        <w:rPr>
          <w:rFonts w:cs="Calibri"/>
          <w:sz w:val="24"/>
          <w:szCs w:val="24"/>
        </w:rPr>
        <w:t xml:space="preserve">. Przy ocenie spełnienia warunków, o których mowa w pkt. 3, w zależnościom warunków udziału </w:t>
      </w:r>
      <w:r w:rsidR="00F45EC2">
        <w:rPr>
          <w:rFonts w:cs="Calibri"/>
          <w:sz w:val="24"/>
          <w:szCs w:val="24"/>
        </w:rPr>
        <w:br/>
      </w:r>
      <w:r>
        <w:rPr>
          <w:rFonts w:cs="Calibri"/>
          <w:sz w:val="24"/>
          <w:szCs w:val="24"/>
        </w:rPr>
        <w:t xml:space="preserve">w </w:t>
      </w:r>
      <w:r w:rsidR="00F45EC2">
        <w:rPr>
          <w:rFonts w:cs="Calibri"/>
          <w:sz w:val="24"/>
          <w:szCs w:val="24"/>
        </w:rPr>
        <w:t>postępowaniu</w:t>
      </w:r>
      <w:r>
        <w:rPr>
          <w:rFonts w:cs="Calibri"/>
          <w:sz w:val="24"/>
          <w:szCs w:val="24"/>
        </w:rPr>
        <w:t xml:space="preserve"> – </w:t>
      </w:r>
      <w:r w:rsidR="00F45EC2">
        <w:rPr>
          <w:rFonts w:cs="Calibri"/>
          <w:sz w:val="24"/>
          <w:szCs w:val="24"/>
        </w:rPr>
        <w:t>Zamawiający</w:t>
      </w:r>
      <w:r>
        <w:rPr>
          <w:rFonts w:cs="Calibri"/>
          <w:sz w:val="24"/>
          <w:szCs w:val="24"/>
        </w:rPr>
        <w:t xml:space="preserve"> </w:t>
      </w:r>
      <w:r w:rsidR="00F45EC2">
        <w:rPr>
          <w:rFonts w:cs="Calibri"/>
          <w:sz w:val="24"/>
          <w:szCs w:val="24"/>
        </w:rPr>
        <w:t>bę</w:t>
      </w:r>
      <w:r>
        <w:rPr>
          <w:rFonts w:cs="Calibri"/>
          <w:sz w:val="24"/>
          <w:szCs w:val="24"/>
        </w:rPr>
        <w:t>dzi</w:t>
      </w:r>
      <w:r w:rsidR="00F45EC2">
        <w:rPr>
          <w:rFonts w:cs="Calibri"/>
          <w:sz w:val="24"/>
          <w:szCs w:val="24"/>
        </w:rPr>
        <w:t>e</w:t>
      </w:r>
      <w:r>
        <w:rPr>
          <w:rFonts w:cs="Calibri"/>
          <w:sz w:val="24"/>
          <w:szCs w:val="24"/>
        </w:rPr>
        <w:t xml:space="preserve"> brał pod uwagę łączne kompetencje lub uprawnienia</w:t>
      </w:r>
      <w:r w:rsidR="00F45EC2">
        <w:rPr>
          <w:rFonts w:cs="Calibri"/>
          <w:sz w:val="24"/>
          <w:szCs w:val="24"/>
        </w:rPr>
        <w:t xml:space="preserve"> oraz łączne zdolności techniczne lub zawodowe wykonawców (łączny potencjał techniczny, kadrowy wykonawców, łączne kwalifikacje i doświadczenia).</w:t>
      </w:r>
    </w:p>
    <w:p w:rsidR="00F45EC2" w:rsidRDefault="00F45EC2" w:rsidP="00F45EC2">
      <w:pPr>
        <w:pStyle w:val="Akapitzlist"/>
        <w:jc w:val="both"/>
        <w:rPr>
          <w:rFonts w:cs="Calibri"/>
          <w:sz w:val="24"/>
          <w:szCs w:val="24"/>
        </w:rPr>
      </w:pPr>
      <w:r>
        <w:rPr>
          <w:rFonts w:cs="Calibri"/>
          <w:sz w:val="24"/>
          <w:szCs w:val="24"/>
        </w:rPr>
        <w:t>Wykonawcy występujący wspólnie ustanawiają pełnomocnika do reprezentowania ich w postępowaniu i zawarcia umowy w sprawie zamówienia publicznego. Treść pełnomocnictwa powinna dokładnie określać zakres umocowania.</w:t>
      </w:r>
    </w:p>
    <w:p w:rsidR="00F45EC2" w:rsidRDefault="00F45EC2" w:rsidP="00F45EC2">
      <w:pPr>
        <w:pStyle w:val="Akapitzlist"/>
        <w:jc w:val="both"/>
        <w:rPr>
          <w:rFonts w:cs="Calibri"/>
          <w:sz w:val="24"/>
          <w:szCs w:val="24"/>
        </w:rPr>
      </w:pPr>
      <w:r>
        <w:rPr>
          <w:rFonts w:cs="Calibri"/>
          <w:sz w:val="24"/>
          <w:szCs w:val="24"/>
        </w:rPr>
        <w:t>Pełnomocnictwo należy załączyć do oferty (oryginał lub kopię poświadczona notarialnie).</w:t>
      </w:r>
    </w:p>
    <w:p w:rsidR="005457C4" w:rsidRDefault="005457C4" w:rsidP="005457C4">
      <w:pPr>
        <w:pStyle w:val="Akapitzlist"/>
        <w:ind w:left="0"/>
        <w:jc w:val="both"/>
        <w:rPr>
          <w:rFonts w:cs="Calibri"/>
          <w:b/>
          <w:sz w:val="24"/>
          <w:szCs w:val="24"/>
          <w:highlight w:val="yellow"/>
        </w:rPr>
      </w:pPr>
    </w:p>
    <w:p w:rsidR="005457C4" w:rsidRDefault="005457C4" w:rsidP="005457C4">
      <w:pPr>
        <w:pStyle w:val="Akapitzlist"/>
        <w:ind w:left="0"/>
        <w:jc w:val="both"/>
        <w:rPr>
          <w:rFonts w:cs="Calibri"/>
          <w:b/>
          <w:sz w:val="24"/>
          <w:szCs w:val="24"/>
        </w:rPr>
      </w:pPr>
      <w:r w:rsidRPr="00344A91">
        <w:rPr>
          <w:rFonts w:cs="Calibri"/>
          <w:b/>
          <w:sz w:val="24"/>
          <w:szCs w:val="24"/>
        </w:rPr>
        <w:t xml:space="preserve">Lista dokumentów/oświadczeń </w:t>
      </w:r>
      <w:r w:rsidR="004B5DBC">
        <w:rPr>
          <w:rFonts w:cs="Calibri"/>
          <w:b/>
          <w:sz w:val="24"/>
          <w:szCs w:val="24"/>
        </w:rPr>
        <w:t xml:space="preserve">potwierdzających spełnienie warunków udziału </w:t>
      </w:r>
      <w:r w:rsidR="004B5DBC">
        <w:rPr>
          <w:rFonts w:cs="Calibri"/>
          <w:b/>
          <w:sz w:val="24"/>
          <w:szCs w:val="24"/>
        </w:rPr>
        <w:br/>
        <w:t>w postępowaniu oraz brak podstaw wykluczenia.</w:t>
      </w:r>
    </w:p>
    <w:p w:rsidR="004B5DBC" w:rsidRDefault="004B5DBC" w:rsidP="002636A6">
      <w:pPr>
        <w:pStyle w:val="Akapitzlist"/>
        <w:numPr>
          <w:ilvl w:val="0"/>
          <w:numId w:val="27"/>
        </w:numPr>
        <w:jc w:val="both"/>
        <w:rPr>
          <w:rFonts w:cs="Calibri"/>
          <w:sz w:val="24"/>
          <w:szCs w:val="24"/>
        </w:rPr>
      </w:pPr>
      <w:r>
        <w:rPr>
          <w:rFonts w:cs="Calibri"/>
          <w:sz w:val="24"/>
          <w:szCs w:val="24"/>
        </w:rPr>
        <w:t>W celu potwierdzenia spełnienia warunków udziału w postępowaniu Wykonawca zobowiązany jest dołączyć do oferty:</w:t>
      </w:r>
    </w:p>
    <w:p w:rsidR="004B5DBC" w:rsidRDefault="004B5DBC" w:rsidP="002636A6">
      <w:pPr>
        <w:pStyle w:val="Akapitzlist"/>
        <w:numPr>
          <w:ilvl w:val="0"/>
          <w:numId w:val="28"/>
        </w:numPr>
        <w:jc w:val="both"/>
        <w:rPr>
          <w:rFonts w:cs="Calibri"/>
          <w:sz w:val="24"/>
          <w:szCs w:val="24"/>
        </w:rPr>
      </w:pPr>
      <w:r>
        <w:rPr>
          <w:rFonts w:cs="Calibri"/>
          <w:sz w:val="24"/>
          <w:szCs w:val="24"/>
        </w:rPr>
        <w:t xml:space="preserve">oświadczenie Wykonawcy, dotyczące spełnienia warunków udziału </w:t>
      </w:r>
      <w:r>
        <w:rPr>
          <w:rFonts w:cs="Calibri"/>
          <w:sz w:val="24"/>
          <w:szCs w:val="24"/>
        </w:rPr>
        <w:br/>
        <w:t>w postępowaniu, złożone według wzoru stanowiącego Załącznik nr 1a do Ogłoszenia o zmówieniu,</w:t>
      </w:r>
    </w:p>
    <w:p w:rsidR="008039E7" w:rsidRDefault="008039E7" w:rsidP="002636A6">
      <w:pPr>
        <w:pStyle w:val="Akapitzlist"/>
        <w:numPr>
          <w:ilvl w:val="0"/>
          <w:numId w:val="28"/>
        </w:numPr>
        <w:jc w:val="both"/>
        <w:rPr>
          <w:rFonts w:cs="Calibri"/>
          <w:sz w:val="24"/>
          <w:szCs w:val="24"/>
        </w:rPr>
      </w:pPr>
      <w:r w:rsidRPr="008039E7">
        <w:rPr>
          <w:rFonts w:cs="Calibri"/>
          <w:sz w:val="24"/>
          <w:szCs w:val="24"/>
        </w:rPr>
        <w:t xml:space="preserve">zaświadczenie potwierdzające posiadanie przez Wykonawcę wpisu do Rejestru Przedsiębiorców prowadzących ośrodek szkolenia kierowców, </w:t>
      </w:r>
      <w:r w:rsidR="00373AD2">
        <w:rPr>
          <w:rFonts w:cs="Calibri"/>
          <w:sz w:val="24"/>
          <w:szCs w:val="24"/>
        </w:rPr>
        <w:br/>
      </w:r>
      <w:r w:rsidRPr="008039E7">
        <w:rPr>
          <w:rFonts w:cs="Calibri"/>
          <w:sz w:val="24"/>
          <w:szCs w:val="24"/>
        </w:rPr>
        <w:lastRenderedPageBreak/>
        <w:t xml:space="preserve">o którym mowa w art. 39g ustawy z dnia 06 września 2001r. o transporcie drogowym </w:t>
      </w:r>
      <w:r w:rsidRPr="00C441A9">
        <w:rPr>
          <w:rFonts w:cs="Calibri"/>
          <w:color w:val="000000" w:themeColor="text1"/>
          <w:sz w:val="24"/>
          <w:szCs w:val="24"/>
        </w:rPr>
        <w:t>(tj. Dz. U. z 20</w:t>
      </w:r>
      <w:r w:rsidR="00C441A9" w:rsidRPr="00C441A9">
        <w:rPr>
          <w:rFonts w:cs="Calibri"/>
          <w:color w:val="000000" w:themeColor="text1"/>
          <w:sz w:val="24"/>
          <w:szCs w:val="24"/>
        </w:rPr>
        <w:t>19r. poz. 58</w:t>
      </w:r>
      <w:r w:rsidRPr="00C441A9">
        <w:rPr>
          <w:rFonts w:cs="Calibri"/>
          <w:color w:val="000000" w:themeColor="text1"/>
          <w:sz w:val="24"/>
          <w:szCs w:val="24"/>
        </w:rPr>
        <w:t xml:space="preserve"> z późn. zm).</w:t>
      </w:r>
      <w:r>
        <w:rPr>
          <w:rFonts w:cs="Calibri"/>
          <w:color w:val="FF0000"/>
          <w:sz w:val="24"/>
          <w:szCs w:val="24"/>
        </w:rPr>
        <w:t xml:space="preserve"> </w:t>
      </w:r>
      <w:r>
        <w:rPr>
          <w:rFonts w:cs="Calibri"/>
          <w:sz w:val="24"/>
          <w:szCs w:val="24"/>
        </w:rPr>
        <w:t>Rejest</w:t>
      </w:r>
      <w:r w:rsidR="00C441A9">
        <w:rPr>
          <w:rFonts w:cs="Calibri"/>
          <w:sz w:val="24"/>
          <w:szCs w:val="24"/>
        </w:rPr>
        <w:t>r</w:t>
      </w:r>
      <w:r>
        <w:rPr>
          <w:rFonts w:cs="Calibri"/>
          <w:sz w:val="24"/>
          <w:szCs w:val="24"/>
        </w:rPr>
        <w:t xml:space="preserve"> prowadzony jest przez właściwego Wojewodę. Wpis musi być aktualny na dzień skł</w:t>
      </w:r>
      <w:r w:rsidR="00DC75DA">
        <w:rPr>
          <w:rFonts w:cs="Calibri"/>
          <w:sz w:val="24"/>
          <w:szCs w:val="24"/>
        </w:rPr>
        <w:t>adania oferty,</w:t>
      </w:r>
    </w:p>
    <w:p w:rsidR="00DC75DA" w:rsidRPr="00DC75DA" w:rsidRDefault="00DC75DA" w:rsidP="002636A6">
      <w:pPr>
        <w:pStyle w:val="Akapitzlist"/>
        <w:numPr>
          <w:ilvl w:val="0"/>
          <w:numId w:val="28"/>
        </w:numPr>
        <w:jc w:val="both"/>
        <w:rPr>
          <w:rFonts w:cs="Calibri"/>
          <w:sz w:val="24"/>
          <w:szCs w:val="24"/>
        </w:rPr>
      </w:pPr>
      <w:r w:rsidRPr="00DC75DA">
        <w:rPr>
          <w:rFonts w:cs="Calibri"/>
          <w:sz w:val="24"/>
          <w:szCs w:val="24"/>
        </w:rPr>
        <w:t xml:space="preserve">zaświadczenie potwierdzające posiadanie przez Wykonawcę wpisu do Rejestru Przedsiębiorców prowadzących ośrodek szkolenia kierowców, </w:t>
      </w:r>
      <w:r w:rsidR="00373AD2">
        <w:rPr>
          <w:rFonts w:cs="Calibri"/>
          <w:sz w:val="24"/>
          <w:szCs w:val="24"/>
        </w:rPr>
        <w:br/>
      </w:r>
      <w:r w:rsidRPr="00DC75DA">
        <w:rPr>
          <w:rFonts w:cs="Calibri"/>
          <w:sz w:val="24"/>
          <w:szCs w:val="24"/>
        </w:rPr>
        <w:t xml:space="preserve">o którym mowa w art. 28 ustawy z dnia 05 stycznia 2011r. o kierujących pojazdami </w:t>
      </w:r>
      <w:r w:rsidRPr="00C441A9">
        <w:rPr>
          <w:rFonts w:cs="Calibri"/>
          <w:color w:val="000000" w:themeColor="text1"/>
          <w:sz w:val="24"/>
          <w:szCs w:val="24"/>
        </w:rPr>
        <w:t>(tj. Dz. U. z 201</w:t>
      </w:r>
      <w:r w:rsidR="00C441A9" w:rsidRPr="00C441A9">
        <w:rPr>
          <w:rFonts w:cs="Calibri"/>
          <w:color w:val="000000" w:themeColor="text1"/>
          <w:sz w:val="24"/>
          <w:szCs w:val="24"/>
        </w:rPr>
        <w:t>9</w:t>
      </w:r>
      <w:r w:rsidRPr="00C441A9">
        <w:rPr>
          <w:rFonts w:cs="Calibri"/>
          <w:color w:val="000000" w:themeColor="text1"/>
          <w:sz w:val="24"/>
          <w:szCs w:val="24"/>
        </w:rPr>
        <w:t xml:space="preserve">r. poz. </w:t>
      </w:r>
      <w:r w:rsidR="00C441A9" w:rsidRPr="00C441A9">
        <w:rPr>
          <w:rFonts w:cs="Calibri"/>
          <w:color w:val="000000" w:themeColor="text1"/>
          <w:sz w:val="24"/>
          <w:szCs w:val="24"/>
        </w:rPr>
        <w:t>341</w:t>
      </w:r>
      <w:r w:rsidRPr="00C441A9">
        <w:rPr>
          <w:rFonts w:cs="Calibri"/>
          <w:color w:val="000000" w:themeColor="text1"/>
          <w:sz w:val="24"/>
          <w:szCs w:val="24"/>
        </w:rPr>
        <w:t xml:space="preserve"> z późn. zm).</w:t>
      </w:r>
      <w:r>
        <w:rPr>
          <w:rFonts w:cs="Calibri"/>
          <w:color w:val="FF0000"/>
          <w:sz w:val="24"/>
          <w:szCs w:val="24"/>
        </w:rPr>
        <w:t xml:space="preserve"> </w:t>
      </w:r>
      <w:r w:rsidRPr="00DC75DA">
        <w:rPr>
          <w:rFonts w:cs="Calibri"/>
          <w:sz w:val="24"/>
          <w:szCs w:val="24"/>
        </w:rPr>
        <w:t>Rejest</w:t>
      </w:r>
      <w:r w:rsidR="00C441A9">
        <w:rPr>
          <w:rFonts w:cs="Calibri"/>
          <w:sz w:val="24"/>
          <w:szCs w:val="24"/>
        </w:rPr>
        <w:t>r</w:t>
      </w:r>
      <w:r w:rsidRPr="00DC75DA">
        <w:rPr>
          <w:rFonts w:cs="Calibri"/>
          <w:sz w:val="24"/>
          <w:szCs w:val="24"/>
        </w:rPr>
        <w:t xml:space="preserve"> prowadzony jest przez właściwego </w:t>
      </w:r>
      <w:r>
        <w:rPr>
          <w:rFonts w:cs="Calibri"/>
          <w:sz w:val="24"/>
          <w:szCs w:val="24"/>
        </w:rPr>
        <w:t>Starostę</w:t>
      </w:r>
      <w:r w:rsidRPr="00DC75DA">
        <w:rPr>
          <w:rFonts w:cs="Calibri"/>
          <w:sz w:val="24"/>
          <w:szCs w:val="24"/>
        </w:rPr>
        <w:t>. Wpis musi być aktualny na dzień skł</w:t>
      </w:r>
      <w:r>
        <w:rPr>
          <w:rFonts w:cs="Calibri"/>
          <w:sz w:val="24"/>
          <w:szCs w:val="24"/>
        </w:rPr>
        <w:t>adania oferty,</w:t>
      </w:r>
    </w:p>
    <w:p w:rsidR="004B5DBC" w:rsidRDefault="00373AD2" w:rsidP="002636A6">
      <w:pPr>
        <w:pStyle w:val="Akapitzlist"/>
        <w:numPr>
          <w:ilvl w:val="0"/>
          <w:numId w:val="28"/>
        </w:numPr>
        <w:jc w:val="both"/>
        <w:rPr>
          <w:rFonts w:cs="Calibri"/>
          <w:sz w:val="24"/>
          <w:szCs w:val="24"/>
        </w:rPr>
      </w:pPr>
      <w:r>
        <w:rPr>
          <w:rFonts w:cs="Calibri"/>
          <w:sz w:val="24"/>
          <w:szCs w:val="24"/>
        </w:rPr>
        <w:t>wykaz osób, skierowanych przez Wykonawcę do realizacji zmówienia publicznego wraz z informacjami na temat kwalifikacji zawodowych, uprawnień</w:t>
      </w:r>
      <w:r w:rsidR="001B25EE">
        <w:rPr>
          <w:rFonts w:cs="Calibri"/>
          <w:sz w:val="24"/>
          <w:szCs w:val="24"/>
        </w:rPr>
        <w:t>, doświadczenia i wykształcenia niezbędnych do wykonania zamówienia, a także zakresu wykonywanych przez nie czynności oraz informację o podstawie do dysponowania tymi osobami, złożony według wzoru stanowiącego Załącznik nr 2 do Ogłoszenia o zamówieniu.</w:t>
      </w:r>
    </w:p>
    <w:p w:rsidR="000E6C5A" w:rsidRPr="000E6C5A" w:rsidRDefault="000E6C5A" w:rsidP="002636A6">
      <w:pPr>
        <w:pStyle w:val="Akapitzlist"/>
        <w:numPr>
          <w:ilvl w:val="0"/>
          <w:numId w:val="27"/>
        </w:numPr>
        <w:jc w:val="both"/>
        <w:rPr>
          <w:rFonts w:cs="Calibri"/>
          <w:sz w:val="24"/>
          <w:szCs w:val="24"/>
        </w:rPr>
      </w:pPr>
      <w:r w:rsidRPr="0078128C">
        <w:rPr>
          <w:rFonts w:asciiTheme="minorHAnsi" w:hAnsiTheme="minorHAnsi"/>
          <w:bCs/>
          <w:sz w:val="24"/>
          <w:szCs w:val="24"/>
        </w:rPr>
        <w:t xml:space="preserve">W celu wykazania braku podstaw do wykluczenia z postępowania o udzielenie zamówienia, </w:t>
      </w:r>
      <w:r>
        <w:rPr>
          <w:rFonts w:asciiTheme="minorHAnsi" w:hAnsiTheme="minorHAnsi"/>
          <w:bCs/>
          <w:sz w:val="24"/>
          <w:szCs w:val="24"/>
        </w:rPr>
        <w:t>W</w:t>
      </w:r>
      <w:r w:rsidRPr="0078128C">
        <w:rPr>
          <w:rFonts w:asciiTheme="minorHAnsi" w:hAnsiTheme="minorHAnsi"/>
          <w:bCs/>
          <w:sz w:val="24"/>
          <w:szCs w:val="24"/>
        </w:rPr>
        <w:t>ykonawca zobowiązany jest dołączyć do oferty:</w:t>
      </w:r>
    </w:p>
    <w:p w:rsidR="000E6C5A" w:rsidRPr="009F624F" w:rsidRDefault="000E6C5A" w:rsidP="002636A6">
      <w:pPr>
        <w:pStyle w:val="Akapitzlist"/>
        <w:numPr>
          <w:ilvl w:val="0"/>
          <w:numId w:val="29"/>
        </w:numPr>
        <w:jc w:val="both"/>
        <w:rPr>
          <w:rFonts w:cs="Calibri"/>
          <w:sz w:val="24"/>
          <w:szCs w:val="24"/>
        </w:rPr>
      </w:pPr>
      <w:r w:rsidRPr="0078128C">
        <w:rPr>
          <w:rFonts w:asciiTheme="minorHAnsi" w:hAnsiTheme="minorHAnsi"/>
          <w:bCs/>
          <w:sz w:val="24"/>
          <w:szCs w:val="24"/>
        </w:rPr>
        <w:t>oświadczenie wykonawcy, dotyczące przesłanek wykluczenia z postępowania</w:t>
      </w:r>
      <w:r w:rsidRPr="0078128C">
        <w:rPr>
          <w:rFonts w:asciiTheme="minorHAnsi" w:hAnsiTheme="minorHAnsi"/>
          <w:sz w:val="24"/>
          <w:szCs w:val="24"/>
        </w:rPr>
        <w:t xml:space="preserve">, złożone według wzoru stanowiącego Załącznik nr </w:t>
      </w:r>
      <w:r>
        <w:rPr>
          <w:sz w:val="24"/>
          <w:szCs w:val="24"/>
        </w:rPr>
        <w:t>1</w:t>
      </w:r>
      <w:r w:rsidRPr="0078128C">
        <w:rPr>
          <w:rFonts w:asciiTheme="minorHAnsi" w:hAnsiTheme="minorHAnsi"/>
          <w:sz w:val="24"/>
          <w:szCs w:val="24"/>
        </w:rPr>
        <w:t xml:space="preserve">b do Ogłoszenia </w:t>
      </w:r>
      <w:r w:rsidR="00153B79">
        <w:rPr>
          <w:rFonts w:asciiTheme="minorHAnsi" w:hAnsiTheme="minorHAnsi"/>
          <w:sz w:val="24"/>
          <w:szCs w:val="24"/>
        </w:rPr>
        <w:br/>
      </w:r>
      <w:r w:rsidRPr="0078128C">
        <w:rPr>
          <w:rFonts w:asciiTheme="minorHAnsi" w:hAnsiTheme="minorHAnsi"/>
          <w:sz w:val="24"/>
          <w:szCs w:val="24"/>
        </w:rPr>
        <w:t>o zamówieniu</w:t>
      </w:r>
      <w:r w:rsidR="009F624F">
        <w:rPr>
          <w:rFonts w:asciiTheme="minorHAnsi" w:hAnsiTheme="minorHAnsi"/>
          <w:sz w:val="24"/>
          <w:szCs w:val="24"/>
        </w:rPr>
        <w:t>.</w:t>
      </w:r>
    </w:p>
    <w:p w:rsidR="009F624F" w:rsidRPr="0025440D" w:rsidRDefault="009F624F" w:rsidP="002636A6">
      <w:pPr>
        <w:pStyle w:val="Akapitzlist"/>
        <w:numPr>
          <w:ilvl w:val="0"/>
          <w:numId w:val="27"/>
        </w:numPr>
        <w:jc w:val="both"/>
        <w:rPr>
          <w:rFonts w:cs="Calibri"/>
          <w:sz w:val="24"/>
          <w:szCs w:val="24"/>
        </w:rPr>
      </w:pPr>
      <w:r w:rsidRPr="00BD22E1">
        <w:rPr>
          <w:bCs/>
          <w:sz w:val="24"/>
          <w:szCs w:val="24"/>
        </w:rPr>
        <w:t>W celu wykazania braku podstaw do wykluczenia z postępowania o udzielenie zamówienia wykonawcy w okolicznościach, o których mowa w art. 24 ust. 1 pkt 23 ustawy Pzp</w:t>
      </w:r>
      <w:r w:rsidRPr="00BD22E1">
        <w:rPr>
          <w:sz w:val="24"/>
          <w:szCs w:val="24"/>
        </w:rPr>
        <w:t xml:space="preserve">, wykonawca </w:t>
      </w:r>
      <w:r w:rsidRPr="00BD22E1">
        <w:rPr>
          <w:bCs/>
          <w:sz w:val="24"/>
          <w:szCs w:val="24"/>
        </w:rPr>
        <w:t>w terminie 3 dni</w:t>
      </w:r>
      <w:r w:rsidRPr="00BD22E1">
        <w:rPr>
          <w:b/>
          <w:bCs/>
          <w:sz w:val="24"/>
          <w:szCs w:val="24"/>
        </w:rPr>
        <w:t xml:space="preserve"> </w:t>
      </w:r>
      <w:r w:rsidRPr="00BD22E1">
        <w:rPr>
          <w:sz w:val="24"/>
          <w:szCs w:val="24"/>
        </w:rPr>
        <w:t xml:space="preserve">od zamieszczenia na stronie internetowej informacji, dotyczących: kwoty, jaką Zamawiający zamierza przeznaczyć na sfinansowanie zamówienia, firm oraz adresów wykonawców, którzy złożyli oferty </w:t>
      </w:r>
      <w:r w:rsidR="00153B79">
        <w:rPr>
          <w:sz w:val="24"/>
          <w:szCs w:val="24"/>
        </w:rPr>
        <w:br/>
      </w:r>
      <w:r w:rsidRPr="00BD22E1">
        <w:rPr>
          <w:sz w:val="24"/>
          <w:szCs w:val="24"/>
        </w:rPr>
        <w:t xml:space="preserve">w terminie, ceny, terminu wykonania zamówienia, okresu gwarancji i warunków płatności zawartych w ofertach, przekazuje zamawiającemu </w:t>
      </w:r>
      <w:r w:rsidRPr="00BD22E1">
        <w:rPr>
          <w:bCs/>
          <w:sz w:val="24"/>
          <w:szCs w:val="24"/>
        </w:rPr>
        <w:t xml:space="preserve">oświadczenie </w:t>
      </w:r>
      <w:r w:rsidR="00153B79">
        <w:rPr>
          <w:bCs/>
          <w:sz w:val="24"/>
          <w:szCs w:val="24"/>
        </w:rPr>
        <w:br/>
      </w:r>
      <w:r w:rsidRPr="00BD22E1">
        <w:rPr>
          <w:bCs/>
          <w:sz w:val="24"/>
          <w:szCs w:val="24"/>
        </w:rPr>
        <w:t>o przynależności lub braku przynależności do tej samej grupy kapitałowej, o której mowa w art. 24 ust. 1 pkt</w:t>
      </w:r>
      <w:r>
        <w:rPr>
          <w:bCs/>
          <w:sz w:val="24"/>
          <w:szCs w:val="24"/>
        </w:rPr>
        <w:t>.</w:t>
      </w:r>
      <w:r w:rsidRPr="00BD22E1">
        <w:rPr>
          <w:bCs/>
          <w:sz w:val="24"/>
          <w:szCs w:val="24"/>
        </w:rPr>
        <w:t xml:space="preserve"> 23 ustawy Pzp</w:t>
      </w:r>
      <w:r w:rsidRPr="00BD22E1">
        <w:rPr>
          <w:sz w:val="24"/>
          <w:szCs w:val="24"/>
        </w:rPr>
        <w:t>, złożone według wzoru stanowiącego Załącznik nr 1c do Ogłoszenia o zamówieniu. Wraz ze złożeniem oświadczenia, wykonawca może przedstawić dowody, że powiązania z innym wykonawcą nie prowadzą do zakłócenia konkurencji w postępowaniu o udzielenie zamówienia</w:t>
      </w:r>
      <w:r>
        <w:rPr>
          <w:sz w:val="24"/>
          <w:szCs w:val="24"/>
        </w:rPr>
        <w:t>.</w:t>
      </w:r>
    </w:p>
    <w:p w:rsidR="0025440D" w:rsidRPr="0025440D" w:rsidRDefault="0025440D" w:rsidP="002636A6">
      <w:pPr>
        <w:pStyle w:val="Akapitzlist"/>
        <w:numPr>
          <w:ilvl w:val="0"/>
          <w:numId w:val="27"/>
        </w:numPr>
        <w:jc w:val="both"/>
        <w:rPr>
          <w:rFonts w:cs="Calibri"/>
          <w:sz w:val="24"/>
          <w:szCs w:val="24"/>
        </w:rPr>
      </w:pPr>
      <w:r w:rsidRPr="0025440D">
        <w:rPr>
          <w:rFonts w:asciiTheme="minorHAnsi" w:hAnsiTheme="minorHAnsi"/>
          <w:sz w:val="24"/>
          <w:szCs w:val="24"/>
        </w:rPr>
        <w:t xml:space="preserve">Wykonawcy wspólnie ubiegający się o zamówienie (np. w konsorcjum). </w:t>
      </w:r>
    </w:p>
    <w:p w:rsidR="0025440D" w:rsidRPr="0025440D" w:rsidRDefault="0025440D" w:rsidP="0025440D">
      <w:pPr>
        <w:pStyle w:val="Akapitzlist"/>
        <w:jc w:val="both"/>
        <w:rPr>
          <w:rFonts w:cs="Calibri"/>
          <w:sz w:val="24"/>
          <w:szCs w:val="24"/>
        </w:rPr>
      </w:pPr>
      <w:r w:rsidRPr="0025440D">
        <w:rPr>
          <w:rFonts w:asciiTheme="minorHAnsi" w:hAnsiTheme="minorHAnsi"/>
          <w:sz w:val="24"/>
          <w:szCs w:val="24"/>
        </w:rPr>
        <w:t xml:space="preserve">W przypadku wspólnego ubiegania się o zamówienie przez wykonawców, oświadczenia o których mowa w pkt. 1 </w:t>
      </w:r>
      <w:r>
        <w:rPr>
          <w:rFonts w:asciiTheme="minorHAnsi" w:hAnsiTheme="minorHAnsi"/>
          <w:sz w:val="24"/>
          <w:szCs w:val="24"/>
        </w:rPr>
        <w:t>ppkt.</w:t>
      </w:r>
      <w:r w:rsidRPr="0025440D">
        <w:rPr>
          <w:rFonts w:asciiTheme="minorHAnsi" w:hAnsiTheme="minorHAnsi"/>
          <w:sz w:val="24"/>
          <w:szCs w:val="24"/>
        </w:rPr>
        <w:t xml:space="preserve"> </w:t>
      </w:r>
      <w:r>
        <w:rPr>
          <w:rFonts w:asciiTheme="minorHAnsi" w:hAnsiTheme="minorHAnsi"/>
          <w:sz w:val="24"/>
          <w:szCs w:val="24"/>
        </w:rPr>
        <w:t>1</w:t>
      </w:r>
      <w:r w:rsidRPr="0025440D">
        <w:rPr>
          <w:rFonts w:asciiTheme="minorHAnsi" w:hAnsiTheme="minorHAnsi"/>
          <w:sz w:val="24"/>
          <w:szCs w:val="24"/>
        </w:rPr>
        <w:t xml:space="preserve">) i pkt 2 składa każdy z wykonawców wspólnie ubiegających się o zamówienie. Dokumenty te potwierdzają spełnianie </w:t>
      </w:r>
      <w:r w:rsidRPr="0025440D">
        <w:rPr>
          <w:rFonts w:asciiTheme="minorHAnsi" w:hAnsiTheme="minorHAnsi"/>
          <w:sz w:val="24"/>
          <w:szCs w:val="24"/>
        </w:rPr>
        <w:lastRenderedPageBreak/>
        <w:t xml:space="preserve">warunków udziału w postępowaniu oraz brak podstaw wykluczenia w zakresie, </w:t>
      </w:r>
      <w:r w:rsidR="00153B79">
        <w:rPr>
          <w:rFonts w:asciiTheme="minorHAnsi" w:hAnsiTheme="minorHAnsi"/>
          <w:sz w:val="24"/>
          <w:szCs w:val="24"/>
        </w:rPr>
        <w:br/>
      </w:r>
      <w:r w:rsidRPr="0025440D">
        <w:rPr>
          <w:rFonts w:asciiTheme="minorHAnsi" w:hAnsiTheme="minorHAnsi"/>
          <w:sz w:val="24"/>
          <w:szCs w:val="24"/>
        </w:rPr>
        <w:t xml:space="preserve">w którym każdy z wykonawców wykazuje spełnianie warunków udziału </w:t>
      </w:r>
      <w:r w:rsidR="00153B79">
        <w:rPr>
          <w:rFonts w:asciiTheme="minorHAnsi" w:hAnsiTheme="minorHAnsi"/>
          <w:sz w:val="24"/>
          <w:szCs w:val="24"/>
        </w:rPr>
        <w:br/>
      </w:r>
      <w:r w:rsidRPr="0025440D">
        <w:rPr>
          <w:rFonts w:asciiTheme="minorHAnsi" w:hAnsiTheme="minorHAnsi"/>
          <w:sz w:val="24"/>
          <w:szCs w:val="24"/>
        </w:rPr>
        <w:t xml:space="preserve">w postępowaniu oraz brak podstaw wykluczenia. </w:t>
      </w:r>
    </w:p>
    <w:p w:rsidR="0025440D" w:rsidRDefault="0025440D" w:rsidP="0025440D">
      <w:pPr>
        <w:pStyle w:val="Akapitzlist"/>
        <w:jc w:val="both"/>
        <w:rPr>
          <w:rFonts w:asciiTheme="minorHAnsi" w:hAnsiTheme="minorHAnsi"/>
          <w:sz w:val="24"/>
          <w:szCs w:val="24"/>
        </w:rPr>
      </w:pPr>
      <w:r w:rsidRPr="0025440D">
        <w:rPr>
          <w:rFonts w:asciiTheme="minorHAnsi" w:hAnsiTheme="minorHAnsi"/>
          <w:b/>
          <w:bCs/>
          <w:sz w:val="24"/>
          <w:szCs w:val="24"/>
        </w:rPr>
        <w:t xml:space="preserve">Uwaga: </w:t>
      </w:r>
      <w:r w:rsidRPr="0025440D">
        <w:rPr>
          <w:rFonts w:asciiTheme="minorHAnsi" w:hAnsiTheme="minorHAnsi"/>
          <w:sz w:val="24"/>
          <w:szCs w:val="24"/>
        </w:rPr>
        <w:t xml:space="preserve">wspólnicy spółki cywilnej nie mają obowiązku ustanawiania pełnomocnika </w:t>
      </w:r>
      <w:r w:rsidR="00153B79">
        <w:rPr>
          <w:rFonts w:asciiTheme="minorHAnsi" w:hAnsiTheme="minorHAnsi"/>
          <w:sz w:val="24"/>
          <w:szCs w:val="24"/>
        </w:rPr>
        <w:br/>
      </w:r>
      <w:r w:rsidRPr="0025440D">
        <w:rPr>
          <w:rFonts w:asciiTheme="minorHAnsi" w:hAnsiTheme="minorHAnsi"/>
          <w:sz w:val="24"/>
          <w:szCs w:val="24"/>
        </w:rPr>
        <w:t xml:space="preserve">w postępowaniu o udzielenie zamówienia publicznego, pod warunkiem, iż każda czynność prawna zostanie dokonana przez wszystkich wspólników spółki cywilnej. </w:t>
      </w:r>
      <w:r w:rsidR="00153B79">
        <w:rPr>
          <w:rFonts w:asciiTheme="minorHAnsi" w:hAnsiTheme="minorHAnsi"/>
          <w:sz w:val="24"/>
          <w:szCs w:val="24"/>
        </w:rPr>
        <w:br/>
      </w:r>
      <w:r w:rsidRPr="0025440D">
        <w:rPr>
          <w:rFonts w:asciiTheme="minorHAnsi" w:hAnsiTheme="minorHAnsi"/>
          <w:sz w:val="24"/>
          <w:szCs w:val="24"/>
        </w:rPr>
        <w:t xml:space="preserve">W takim przypadku wszystkie oświadczenia i dokumenty składające się na ofertę muszą być podpisane przez wszystkich wspólników spółki cywilnej – chyba, że umowa regulująca współpracę wspólników spółki cywilnej stanowi inaczej. Wówczas wykonawca zobowiązany jest dołączyć do oferty umowę spółki cywilnej. </w:t>
      </w:r>
    </w:p>
    <w:p w:rsidR="0025440D" w:rsidRPr="0025440D" w:rsidRDefault="0025440D" w:rsidP="0025440D">
      <w:pPr>
        <w:pStyle w:val="Akapitzlist"/>
        <w:jc w:val="both"/>
        <w:rPr>
          <w:rFonts w:cs="Calibri"/>
          <w:sz w:val="24"/>
          <w:szCs w:val="24"/>
        </w:rPr>
      </w:pPr>
      <w:r w:rsidRPr="00C939FF">
        <w:rPr>
          <w:rFonts w:asciiTheme="minorHAnsi" w:hAnsiTheme="minorHAnsi"/>
          <w:sz w:val="24"/>
          <w:szCs w:val="24"/>
        </w:rPr>
        <w:t xml:space="preserve">Formularze stanowiące Załączniki nr </w:t>
      </w:r>
      <w:r>
        <w:rPr>
          <w:rFonts w:asciiTheme="minorHAnsi" w:hAnsiTheme="minorHAnsi"/>
          <w:sz w:val="24"/>
          <w:szCs w:val="24"/>
        </w:rPr>
        <w:t>2</w:t>
      </w:r>
      <w:r w:rsidRPr="00C939FF">
        <w:rPr>
          <w:rFonts w:asciiTheme="minorHAnsi" w:hAnsiTheme="minorHAnsi"/>
          <w:sz w:val="24"/>
          <w:szCs w:val="24"/>
        </w:rPr>
        <w:t xml:space="preserve">, </w:t>
      </w:r>
      <w:r w:rsidR="00547C02">
        <w:rPr>
          <w:rFonts w:asciiTheme="minorHAnsi" w:hAnsiTheme="minorHAnsi"/>
          <w:sz w:val="24"/>
          <w:szCs w:val="24"/>
        </w:rPr>
        <w:t>3a lub 3b</w:t>
      </w:r>
      <w:r w:rsidR="00547C02" w:rsidRPr="00C939FF">
        <w:rPr>
          <w:rFonts w:asciiTheme="minorHAnsi" w:hAnsiTheme="minorHAnsi"/>
          <w:sz w:val="24"/>
          <w:szCs w:val="24"/>
        </w:rPr>
        <w:t xml:space="preserve"> </w:t>
      </w:r>
      <w:r w:rsidRPr="00C939FF">
        <w:rPr>
          <w:rFonts w:asciiTheme="minorHAnsi" w:hAnsiTheme="minorHAnsi"/>
          <w:sz w:val="24"/>
          <w:szCs w:val="24"/>
        </w:rPr>
        <w:t xml:space="preserve">do Ogłoszenia o zamówieniu podpisuje pełnomocnik. </w:t>
      </w:r>
    </w:p>
    <w:p w:rsidR="0025440D" w:rsidRDefault="0025440D" w:rsidP="0025440D">
      <w:pPr>
        <w:pStyle w:val="Akapitzlist"/>
        <w:jc w:val="both"/>
        <w:rPr>
          <w:rFonts w:asciiTheme="minorHAnsi" w:hAnsiTheme="minorHAnsi"/>
          <w:sz w:val="24"/>
          <w:szCs w:val="24"/>
        </w:rPr>
      </w:pPr>
      <w:r w:rsidRPr="00C939FF">
        <w:rPr>
          <w:rFonts w:asciiTheme="minorHAnsi" w:hAnsiTheme="minorHAnsi"/>
          <w:sz w:val="24"/>
          <w:szCs w:val="24"/>
        </w:rPr>
        <w:t xml:space="preserve">Formularze stanowiące Załącznik nr </w:t>
      </w:r>
      <w:r>
        <w:rPr>
          <w:rFonts w:asciiTheme="minorHAnsi" w:hAnsiTheme="minorHAnsi"/>
          <w:sz w:val="24"/>
          <w:szCs w:val="24"/>
        </w:rPr>
        <w:t>1</w:t>
      </w:r>
      <w:r w:rsidRPr="00C939FF">
        <w:rPr>
          <w:rFonts w:asciiTheme="minorHAnsi" w:hAnsiTheme="minorHAnsi"/>
          <w:sz w:val="24"/>
          <w:szCs w:val="24"/>
        </w:rPr>
        <w:t xml:space="preserve">a, </w:t>
      </w:r>
      <w:r>
        <w:rPr>
          <w:rFonts w:asciiTheme="minorHAnsi" w:hAnsiTheme="minorHAnsi"/>
          <w:sz w:val="24"/>
          <w:szCs w:val="24"/>
        </w:rPr>
        <w:t>1</w:t>
      </w:r>
      <w:r w:rsidRPr="00C939FF">
        <w:rPr>
          <w:rFonts w:asciiTheme="minorHAnsi" w:hAnsiTheme="minorHAnsi"/>
          <w:sz w:val="24"/>
          <w:szCs w:val="24"/>
        </w:rPr>
        <w:t xml:space="preserve">b i </w:t>
      </w:r>
      <w:r>
        <w:rPr>
          <w:rFonts w:asciiTheme="minorHAnsi" w:hAnsiTheme="minorHAnsi"/>
          <w:sz w:val="24"/>
          <w:szCs w:val="24"/>
        </w:rPr>
        <w:t>1</w:t>
      </w:r>
      <w:r w:rsidRPr="00C939FF">
        <w:rPr>
          <w:rFonts w:asciiTheme="minorHAnsi" w:hAnsiTheme="minorHAnsi"/>
          <w:sz w:val="24"/>
          <w:szCs w:val="24"/>
        </w:rPr>
        <w:t xml:space="preserve">c do Ogłoszenia o zamówieniu każdy </w:t>
      </w:r>
      <w:r>
        <w:rPr>
          <w:rFonts w:asciiTheme="minorHAnsi" w:hAnsiTheme="minorHAnsi"/>
          <w:sz w:val="24"/>
          <w:szCs w:val="24"/>
        </w:rPr>
        <w:br/>
      </w:r>
      <w:r w:rsidRPr="00C939FF">
        <w:rPr>
          <w:rFonts w:asciiTheme="minorHAnsi" w:hAnsiTheme="minorHAnsi"/>
          <w:sz w:val="24"/>
          <w:szCs w:val="24"/>
        </w:rPr>
        <w:t>z wykonawców wspólnie ubiegających się o udzielenie zamówienia podpisuje oddzielnie – powyższy zapis ma zastosowanie także w odniesieniu do wspólników spółki cywilnej.</w:t>
      </w:r>
    </w:p>
    <w:p w:rsidR="002A307E" w:rsidRPr="00361091" w:rsidRDefault="00361091" w:rsidP="002636A6">
      <w:pPr>
        <w:pStyle w:val="Akapitzlist"/>
        <w:numPr>
          <w:ilvl w:val="0"/>
          <w:numId w:val="27"/>
        </w:numPr>
        <w:jc w:val="both"/>
        <w:rPr>
          <w:rFonts w:cs="Calibri"/>
          <w:sz w:val="24"/>
          <w:szCs w:val="24"/>
        </w:rPr>
      </w:pPr>
      <w:r w:rsidRPr="002831AF">
        <w:rPr>
          <w:rFonts w:asciiTheme="minorHAnsi" w:hAnsiTheme="minorHAnsi"/>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 </w:t>
      </w:r>
      <w:r>
        <w:rPr>
          <w:rFonts w:asciiTheme="minorHAnsi" w:hAnsiTheme="minorHAnsi"/>
        </w:rPr>
        <w:t>ppkt. 1</w:t>
      </w:r>
      <w:r w:rsidRPr="002831AF">
        <w:rPr>
          <w:rFonts w:asciiTheme="minorHAnsi" w:hAnsiTheme="minorHAnsi"/>
          <w:sz w:val="24"/>
          <w:szCs w:val="24"/>
        </w:rPr>
        <w:t xml:space="preserve">) i 2 (Załączniki nr </w:t>
      </w:r>
      <w:r>
        <w:rPr>
          <w:rFonts w:asciiTheme="minorHAnsi" w:hAnsiTheme="minorHAnsi"/>
        </w:rPr>
        <w:t>1</w:t>
      </w:r>
      <w:r w:rsidRPr="002831AF">
        <w:rPr>
          <w:rFonts w:asciiTheme="minorHAnsi" w:hAnsiTheme="minorHAnsi"/>
          <w:sz w:val="24"/>
          <w:szCs w:val="24"/>
        </w:rPr>
        <w:t xml:space="preserve">a i </w:t>
      </w:r>
      <w:r w:rsidR="00477D39">
        <w:rPr>
          <w:rFonts w:asciiTheme="minorHAnsi" w:hAnsiTheme="minorHAnsi"/>
        </w:rPr>
        <w:t>1</w:t>
      </w:r>
      <w:r w:rsidRPr="002831AF">
        <w:rPr>
          <w:rFonts w:asciiTheme="minorHAnsi" w:hAnsiTheme="minorHAnsi"/>
          <w:sz w:val="24"/>
          <w:szCs w:val="24"/>
        </w:rPr>
        <w:t>b do Ogłoszenia o zamówieniu).</w:t>
      </w:r>
    </w:p>
    <w:p w:rsidR="00361091" w:rsidRDefault="00361091" w:rsidP="00361091">
      <w:pPr>
        <w:pStyle w:val="Akapitzlist"/>
        <w:jc w:val="both"/>
        <w:rPr>
          <w:rFonts w:asciiTheme="minorHAnsi" w:hAnsiTheme="minorHAnsi"/>
          <w:sz w:val="24"/>
          <w:szCs w:val="24"/>
        </w:rPr>
      </w:pPr>
      <w:r w:rsidRPr="00361091">
        <w:rPr>
          <w:rFonts w:asciiTheme="minorHAnsi" w:hAnsiTheme="minorHAnsi"/>
          <w:sz w:val="24"/>
          <w:szCs w:val="24"/>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wykonawca jest zobowiązany do przedstawienia zamawiającemu zobowiązania tych podmiotów do oddania mu do dyspozycji niezbędnych zasobów na potrzeby realizacji zamówienia w postaci dokumentów, które określają w szczególności:</w:t>
      </w:r>
    </w:p>
    <w:p w:rsidR="00361091" w:rsidRDefault="00361091" w:rsidP="002636A6">
      <w:pPr>
        <w:pStyle w:val="Akapitzlist"/>
        <w:numPr>
          <w:ilvl w:val="0"/>
          <w:numId w:val="30"/>
        </w:numPr>
        <w:jc w:val="both"/>
        <w:rPr>
          <w:rFonts w:asciiTheme="minorHAnsi" w:hAnsiTheme="minorHAnsi"/>
          <w:sz w:val="24"/>
          <w:szCs w:val="24"/>
        </w:rPr>
      </w:pPr>
      <w:r w:rsidRPr="002831AF">
        <w:rPr>
          <w:rFonts w:asciiTheme="minorHAnsi" w:hAnsiTheme="minorHAnsi"/>
          <w:sz w:val="24"/>
          <w:szCs w:val="24"/>
        </w:rPr>
        <w:t xml:space="preserve">zakres dostępnych </w:t>
      </w:r>
      <w:r>
        <w:rPr>
          <w:rFonts w:asciiTheme="minorHAnsi" w:hAnsiTheme="minorHAnsi"/>
          <w:sz w:val="24"/>
          <w:szCs w:val="24"/>
        </w:rPr>
        <w:t>W</w:t>
      </w:r>
      <w:r w:rsidRPr="002831AF">
        <w:rPr>
          <w:rFonts w:asciiTheme="minorHAnsi" w:hAnsiTheme="minorHAnsi"/>
          <w:sz w:val="24"/>
          <w:szCs w:val="24"/>
        </w:rPr>
        <w:t>ykonawcy zasobów innego podmiotu</w:t>
      </w:r>
      <w:r>
        <w:rPr>
          <w:rFonts w:asciiTheme="minorHAnsi" w:hAnsiTheme="minorHAnsi"/>
          <w:sz w:val="24"/>
          <w:szCs w:val="24"/>
        </w:rPr>
        <w:t>,</w:t>
      </w:r>
    </w:p>
    <w:p w:rsidR="00361091" w:rsidRDefault="00361091" w:rsidP="002636A6">
      <w:pPr>
        <w:pStyle w:val="Akapitzlist"/>
        <w:numPr>
          <w:ilvl w:val="0"/>
          <w:numId w:val="30"/>
        </w:numPr>
        <w:jc w:val="both"/>
        <w:rPr>
          <w:rFonts w:asciiTheme="minorHAnsi" w:hAnsiTheme="minorHAnsi"/>
          <w:sz w:val="24"/>
          <w:szCs w:val="24"/>
        </w:rPr>
      </w:pPr>
      <w:r w:rsidRPr="002831AF">
        <w:rPr>
          <w:rFonts w:asciiTheme="minorHAnsi" w:hAnsiTheme="minorHAnsi"/>
          <w:sz w:val="24"/>
          <w:szCs w:val="24"/>
        </w:rPr>
        <w:t xml:space="preserve">sposób wykorzystania zasobów innego podmiotu, przez </w:t>
      </w:r>
      <w:r>
        <w:rPr>
          <w:rFonts w:asciiTheme="minorHAnsi" w:hAnsiTheme="minorHAnsi"/>
          <w:sz w:val="24"/>
          <w:szCs w:val="24"/>
        </w:rPr>
        <w:t>W</w:t>
      </w:r>
      <w:r w:rsidRPr="002831AF">
        <w:rPr>
          <w:rFonts w:asciiTheme="minorHAnsi" w:hAnsiTheme="minorHAnsi"/>
          <w:sz w:val="24"/>
          <w:szCs w:val="24"/>
        </w:rPr>
        <w:t>ykonawcę, przy wykonywaniu zamówienia publicznego</w:t>
      </w:r>
      <w:r>
        <w:rPr>
          <w:rFonts w:asciiTheme="minorHAnsi" w:hAnsiTheme="minorHAnsi"/>
          <w:sz w:val="24"/>
          <w:szCs w:val="24"/>
        </w:rPr>
        <w:t>,</w:t>
      </w:r>
    </w:p>
    <w:p w:rsidR="00361091" w:rsidRDefault="00361091" w:rsidP="002636A6">
      <w:pPr>
        <w:pStyle w:val="Akapitzlist"/>
        <w:numPr>
          <w:ilvl w:val="0"/>
          <w:numId w:val="30"/>
        </w:numPr>
        <w:jc w:val="both"/>
        <w:rPr>
          <w:rFonts w:asciiTheme="minorHAnsi" w:hAnsiTheme="minorHAnsi"/>
          <w:sz w:val="24"/>
          <w:szCs w:val="24"/>
        </w:rPr>
      </w:pPr>
      <w:r w:rsidRPr="002831AF">
        <w:rPr>
          <w:rFonts w:asciiTheme="minorHAnsi" w:hAnsiTheme="minorHAnsi"/>
          <w:sz w:val="24"/>
          <w:szCs w:val="24"/>
        </w:rPr>
        <w:t>zakres i okres udziału innego podmiotu przy wykonywaniu zamówienia publicznego</w:t>
      </w:r>
      <w:r>
        <w:rPr>
          <w:rFonts w:asciiTheme="minorHAnsi" w:hAnsiTheme="minorHAnsi"/>
          <w:sz w:val="24"/>
          <w:szCs w:val="24"/>
        </w:rPr>
        <w:t>,</w:t>
      </w:r>
    </w:p>
    <w:p w:rsidR="00361091" w:rsidRDefault="00361091" w:rsidP="002636A6">
      <w:pPr>
        <w:pStyle w:val="Akapitzlist"/>
        <w:numPr>
          <w:ilvl w:val="0"/>
          <w:numId w:val="30"/>
        </w:numPr>
        <w:jc w:val="both"/>
        <w:rPr>
          <w:rFonts w:asciiTheme="minorHAnsi" w:hAnsiTheme="minorHAnsi"/>
          <w:sz w:val="24"/>
          <w:szCs w:val="24"/>
        </w:rPr>
      </w:pPr>
      <w:r w:rsidRPr="002831AF">
        <w:rPr>
          <w:rFonts w:asciiTheme="minorHAnsi" w:hAnsiTheme="minorHAnsi"/>
          <w:sz w:val="24"/>
          <w:szCs w:val="24"/>
        </w:rPr>
        <w:t xml:space="preserve">czy podmiot, na zdolnościach którego wykonawca polega w odniesieniu do warunków udziału w postępowaniu dotyczących wykształcenia, kwalifikacji </w:t>
      </w:r>
      <w:r w:rsidRPr="002831AF">
        <w:rPr>
          <w:rFonts w:asciiTheme="minorHAnsi" w:hAnsiTheme="minorHAnsi"/>
          <w:sz w:val="24"/>
          <w:szCs w:val="24"/>
        </w:rPr>
        <w:lastRenderedPageBreak/>
        <w:t>zawodowych lub doświadczenia, zrealizuje usługi, których wskazane zdolności dotyczą</w:t>
      </w:r>
      <w:r>
        <w:rPr>
          <w:rFonts w:asciiTheme="minorHAnsi" w:hAnsiTheme="minorHAnsi"/>
          <w:sz w:val="24"/>
          <w:szCs w:val="24"/>
        </w:rPr>
        <w:t>.</w:t>
      </w:r>
    </w:p>
    <w:p w:rsidR="00361091" w:rsidRDefault="00361091" w:rsidP="00361091">
      <w:pPr>
        <w:pStyle w:val="Akapitzlist"/>
        <w:jc w:val="both"/>
        <w:rPr>
          <w:rFonts w:asciiTheme="minorHAnsi" w:hAnsiTheme="minorHAnsi"/>
          <w:sz w:val="24"/>
          <w:szCs w:val="24"/>
        </w:rPr>
      </w:pPr>
      <w:r w:rsidRPr="002831AF">
        <w:rPr>
          <w:rFonts w:asciiTheme="minorHAnsi" w:hAnsiTheme="minorHAnsi"/>
          <w:sz w:val="24"/>
          <w:szCs w:val="24"/>
        </w:rPr>
        <w:t xml:space="preserve">Zobowiązanie to może być wyrażone w jednym dokumencie, jak również być podparte całym pakietem innych dokumentów. Niezależnie od tego, czy wykonawca będzie udowadniał okoliczności dysponowania zasobami podmiotu trzeciego tylko przy pomocy jednego dokumentu zawierającego pisemne zobowiązanie podmiotu trzeciego, czy też przy pomocy wielu dokumentów tworzących w całości takie zobowiązanie, treść ich powinna bezspornie i jednoznacznie wskazywać </w:t>
      </w:r>
      <w:r w:rsidR="00781333">
        <w:rPr>
          <w:rFonts w:asciiTheme="minorHAnsi" w:hAnsiTheme="minorHAnsi"/>
          <w:sz w:val="24"/>
          <w:szCs w:val="24"/>
        </w:rPr>
        <w:br/>
      </w:r>
      <w:r w:rsidRPr="002831AF">
        <w:rPr>
          <w:rFonts w:asciiTheme="minorHAnsi" w:hAnsiTheme="minorHAnsi"/>
          <w:sz w:val="24"/>
          <w:szCs w:val="24"/>
        </w:rPr>
        <w:t>w szczególności wskazane powyżej elementy.</w:t>
      </w:r>
    </w:p>
    <w:p w:rsidR="00781333" w:rsidRDefault="00781333" w:rsidP="00781333">
      <w:pPr>
        <w:pStyle w:val="Akapitzlist"/>
        <w:jc w:val="both"/>
        <w:rPr>
          <w:rFonts w:asciiTheme="minorHAnsi" w:hAnsiTheme="minorHAnsi"/>
          <w:sz w:val="24"/>
          <w:szCs w:val="24"/>
        </w:rPr>
      </w:pPr>
      <w:r w:rsidRPr="00781333">
        <w:rPr>
          <w:rFonts w:asciiTheme="minorHAnsi" w:hAnsiTheme="minorHAnsi"/>
          <w:sz w:val="24"/>
          <w:szCs w:val="24"/>
        </w:rPr>
        <w:t xml:space="preserve">Jeżeli </w:t>
      </w:r>
      <w:r>
        <w:rPr>
          <w:rFonts w:asciiTheme="minorHAnsi" w:hAnsiTheme="minorHAnsi"/>
          <w:sz w:val="24"/>
          <w:szCs w:val="24"/>
        </w:rPr>
        <w:t>W</w:t>
      </w:r>
      <w:r w:rsidRPr="00781333">
        <w:rPr>
          <w:rFonts w:asciiTheme="minorHAnsi" w:hAnsiTheme="minorHAnsi"/>
          <w:sz w:val="24"/>
          <w:szCs w:val="24"/>
        </w:rPr>
        <w:t xml:space="preserve">ykonawca, wykazując spełnianie warunków udziału w postępowaniu, polega na zasobach innych podmiotów, a podmioty te będą brały udział w realizacji części zamówienia, </w:t>
      </w:r>
      <w:r>
        <w:rPr>
          <w:rFonts w:asciiTheme="minorHAnsi" w:hAnsiTheme="minorHAnsi"/>
          <w:sz w:val="24"/>
          <w:szCs w:val="24"/>
        </w:rPr>
        <w:t>W</w:t>
      </w:r>
      <w:r w:rsidRPr="00781333">
        <w:rPr>
          <w:rFonts w:asciiTheme="minorHAnsi" w:hAnsiTheme="minorHAnsi"/>
          <w:sz w:val="24"/>
          <w:szCs w:val="24"/>
        </w:rPr>
        <w:t>ykonawca zobowiązany jest</w:t>
      </w:r>
      <w:r w:rsidRPr="00781333">
        <w:rPr>
          <w:rFonts w:asciiTheme="minorHAnsi" w:hAnsiTheme="minorHAnsi"/>
        </w:rPr>
        <w:t xml:space="preserve"> </w:t>
      </w:r>
      <w:r w:rsidRPr="00781333">
        <w:rPr>
          <w:rFonts w:asciiTheme="minorHAnsi" w:hAnsiTheme="minorHAnsi"/>
          <w:sz w:val="24"/>
          <w:szCs w:val="24"/>
        </w:rPr>
        <w:t>do wskazania części zamówienia, których wykonanie zamierza powierzyć podwykonawcom, i podania firm podwykonawców (oświadczenie na druku formularza ofertowego).</w:t>
      </w:r>
    </w:p>
    <w:p w:rsidR="00781333" w:rsidRDefault="00781333" w:rsidP="00781333">
      <w:pPr>
        <w:pStyle w:val="Akapitzlist"/>
        <w:jc w:val="both"/>
        <w:rPr>
          <w:sz w:val="24"/>
          <w:szCs w:val="24"/>
        </w:rPr>
      </w:pPr>
      <w:r w:rsidRPr="002831AF">
        <w:rPr>
          <w:rFonts w:asciiTheme="minorHAnsi" w:hAnsiTheme="minorHAnsi"/>
          <w:sz w:val="24"/>
          <w:szCs w:val="24"/>
        </w:rPr>
        <w:t>Jeżeli zmiana albo rezygnacja z podwykonawcy dotyczy podmiotu, na którego</w:t>
      </w:r>
      <w:r w:rsidRPr="002831AF">
        <w:rPr>
          <w:sz w:val="20"/>
          <w:szCs w:val="20"/>
        </w:rPr>
        <w:t xml:space="preserve"> </w:t>
      </w:r>
      <w:r w:rsidRPr="002831AF">
        <w:rPr>
          <w:sz w:val="24"/>
          <w:szCs w:val="24"/>
        </w:rPr>
        <w:t xml:space="preserve">zasoby </w:t>
      </w:r>
      <w:r>
        <w:rPr>
          <w:sz w:val="24"/>
          <w:szCs w:val="24"/>
        </w:rPr>
        <w:t>W</w:t>
      </w:r>
      <w:r w:rsidRPr="002831AF">
        <w:rPr>
          <w:sz w:val="24"/>
          <w:szCs w:val="24"/>
        </w:rPr>
        <w:t xml:space="preserve">ykonawca powoływał się w celu wykazania spełniania warunków udziału </w:t>
      </w:r>
      <w:r>
        <w:rPr>
          <w:sz w:val="24"/>
          <w:szCs w:val="24"/>
        </w:rPr>
        <w:br/>
      </w:r>
      <w:r w:rsidRPr="002831AF">
        <w:rPr>
          <w:sz w:val="24"/>
          <w:szCs w:val="24"/>
        </w:rPr>
        <w:t xml:space="preserve">w postępowaniu, </w:t>
      </w:r>
      <w:r>
        <w:rPr>
          <w:sz w:val="24"/>
          <w:szCs w:val="24"/>
        </w:rPr>
        <w:t>W</w:t>
      </w:r>
      <w:r w:rsidRPr="002831AF">
        <w:rPr>
          <w:sz w:val="24"/>
          <w:szCs w:val="24"/>
        </w:rPr>
        <w:t xml:space="preserve">ykonawca jest obowiązany wykazać </w:t>
      </w:r>
      <w:r>
        <w:rPr>
          <w:sz w:val="24"/>
          <w:szCs w:val="24"/>
        </w:rPr>
        <w:t>Z</w:t>
      </w:r>
      <w:r w:rsidRPr="002831AF">
        <w:rPr>
          <w:sz w:val="24"/>
          <w:szCs w:val="24"/>
        </w:rPr>
        <w:t xml:space="preserve">amawiającemu, że proponowany inny podwykonawca lub wykonawca samodzielnie spełnia je w stopniu nie mniejszym niż podwykonawca, na którego zasoby </w:t>
      </w:r>
      <w:r>
        <w:rPr>
          <w:sz w:val="24"/>
          <w:szCs w:val="24"/>
        </w:rPr>
        <w:t>W</w:t>
      </w:r>
      <w:r w:rsidRPr="002831AF">
        <w:rPr>
          <w:sz w:val="24"/>
          <w:szCs w:val="24"/>
        </w:rPr>
        <w:t xml:space="preserve">ykonawca powoływał się </w:t>
      </w:r>
      <w:r>
        <w:rPr>
          <w:sz w:val="24"/>
          <w:szCs w:val="24"/>
        </w:rPr>
        <w:br/>
      </w:r>
      <w:r w:rsidRPr="002831AF">
        <w:rPr>
          <w:sz w:val="24"/>
          <w:szCs w:val="24"/>
        </w:rPr>
        <w:t>w trakcie postępowania o udzielenie zamówienia</w:t>
      </w:r>
      <w:r>
        <w:rPr>
          <w:sz w:val="24"/>
          <w:szCs w:val="24"/>
        </w:rPr>
        <w:t>.</w:t>
      </w:r>
    </w:p>
    <w:p w:rsidR="00781333" w:rsidRDefault="00842C4F" w:rsidP="002636A6">
      <w:pPr>
        <w:pStyle w:val="Akapitzlist"/>
        <w:numPr>
          <w:ilvl w:val="0"/>
          <w:numId w:val="27"/>
        </w:numPr>
        <w:jc w:val="both"/>
        <w:rPr>
          <w:rFonts w:asciiTheme="minorHAnsi" w:hAnsiTheme="minorHAnsi"/>
          <w:sz w:val="24"/>
          <w:szCs w:val="24"/>
        </w:rPr>
      </w:pPr>
      <w:r>
        <w:rPr>
          <w:rFonts w:asciiTheme="minorHAnsi" w:hAnsiTheme="minorHAnsi"/>
          <w:sz w:val="24"/>
          <w:szCs w:val="24"/>
        </w:rPr>
        <w:t>Podwykonawca</w:t>
      </w:r>
    </w:p>
    <w:p w:rsidR="00842C4F" w:rsidRDefault="00842C4F" w:rsidP="00842C4F">
      <w:pPr>
        <w:pStyle w:val="Akapitzlist"/>
        <w:jc w:val="both"/>
        <w:rPr>
          <w:rFonts w:asciiTheme="minorHAnsi" w:hAnsiTheme="minorHAnsi"/>
          <w:sz w:val="24"/>
          <w:szCs w:val="24"/>
        </w:rPr>
      </w:pPr>
      <w:r w:rsidRPr="001C4E61">
        <w:rPr>
          <w:rFonts w:asciiTheme="minorHAnsi" w:hAnsiTheme="minorHAnsi"/>
          <w:sz w:val="24"/>
          <w:szCs w:val="24"/>
        </w:rPr>
        <w:t xml:space="preserve">Wykonawca, który zamierza powierzyć wykonanie części zamówienia podwykonawcom, w celu wykazania braku istnienia wobec nich podstaw wykluczenia z udziału w postępowaniu zamieszcza informacje o podwykonawcach </w:t>
      </w:r>
      <w:r>
        <w:rPr>
          <w:rFonts w:asciiTheme="minorHAnsi" w:hAnsiTheme="minorHAnsi"/>
          <w:sz w:val="24"/>
          <w:szCs w:val="24"/>
        </w:rPr>
        <w:br/>
      </w:r>
      <w:r w:rsidRPr="001C4E61">
        <w:rPr>
          <w:rFonts w:asciiTheme="minorHAnsi" w:hAnsiTheme="minorHAnsi"/>
          <w:sz w:val="24"/>
          <w:szCs w:val="24"/>
        </w:rPr>
        <w:t xml:space="preserve">w oświadczeniu, o którym mowa w pkt. 2 - Załącznik nr </w:t>
      </w:r>
      <w:r>
        <w:rPr>
          <w:rFonts w:asciiTheme="minorHAnsi" w:hAnsiTheme="minorHAnsi"/>
        </w:rPr>
        <w:t>1</w:t>
      </w:r>
      <w:r w:rsidRPr="001C4E61">
        <w:rPr>
          <w:rFonts w:asciiTheme="minorHAnsi" w:hAnsiTheme="minorHAnsi"/>
          <w:sz w:val="24"/>
          <w:szCs w:val="24"/>
        </w:rPr>
        <w:t xml:space="preserve">b do Ogłoszenia </w:t>
      </w:r>
      <w:r>
        <w:rPr>
          <w:rFonts w:asciiTheme="minorHAnsi" w:hAnsiTheme="minorHAnsi"/>
          <w:sz w:val="24"/>
          <w:szCs w:val="24"/>
        </w:rPr>
        <w:br/>
      </w:r>
      <w:r w:rsidRPr="001C4E61">
        <w:rPr>
          <w:rFonts w:asciiTheme="minorHAnsi" w:hAnsiTheme="minorHAnsi"/>
          <w:sz w:val="24"/>
          <w:szCs w:val="24"/>
        </w:rPr>
        <w:t>o zamówieniu.</w:t>
      </w:r>
    </w:p>
    <w:p w:rsidR="00842C4F" w:rsidRPr="00781333" w:rsidRDefault="00842C4F" w:rsidP="00842C4F">
      <w:pPr>
        <w:pStyle w:val="Akapitzlist"/>
        <w:jc w:val="both"/>
        <w:rPr>
          <w:rFonts w:asciiTheme="minorHAnsi" w:hAnsiTheme="minorHAnsi"/>
          <w:sz w:val="24"/>
          <w:szCs w:val="24"/>
        </w:rPr>
      </w:pPr>
      <w:r w:rsidRPr="001C4E61">
        <w:rPr>
          <w:rFonts w:asciiTheme="minorHAnsi" w:hAnsiTheme="minorHAnsi"/>
          <w:sz w:val="24"/>
          <w:szCs w:val="24"/>
        </w:rPr>
        <w:t xml:space="preserve">Jednocześnie </w:t>
      </w:r>
      <w:r>
        <w:rPr>
          <w:rFonts w:asciiTheme="minorHAnsi" w:hAnsiTheme="minorHAnsi"/>
          <w:sz w:val="24"/>
          <w:szCs w:val="24"/>
        </w:rPr>
        <w:t>W</w:t>
      </w:r>
      <w:r w:rsidRPr="001C4E61">
        <w:rPr>
          <w:rFonts w:asciiTheme="minorHAnsi" w:hAnsiTheme="minorHAnsi"/>
          <w:sz w:val="24"/>
          <w:szCs w:val="24"/>
        </w:rPr>
        <w:t xml:space="preserve">ykonawca jest zobowiązany do wskazania </w:t>
      </w:r>
      <w:r>
        <w:rPr>
          <w:rFonts w:asciiTheme="minorHAnsi" w:hAnsiTheme="minorHAnsi"/>
          <w:sz w:val="24"/>
          <w:szCs w:val="24"/>
        </w:rPr>
        <w:t xml:space="preserve">Zamawiającemu </w:t>
      </w:r>
      <w:r w:rsidRPr="001C4E61">
        <w:rPr>
          <w:rFonts w:asciiTheme="minorHAnsi" w:hAnsiTheme="minorHAnsi"/>
          <w:sz w:val="24"/>
          <w:szCs w:val="24"/>
        </w:rPr>
        <w:t xml:space="preserve">części zamówienia, których wykonanie zamierza powierzyć podwykonawcom, i podania </w:t>
      </w:r>
      <w:r>
        <w:rPr>
          <w:rFonts w:asciiTheme="minorHAnsi" w:hAnsiTheme="minorHAnsi"/>
          <w:sz w:val="24"/>
          <w:szCs w:val="24"/>
        </w:rPr>
        <w:t>Zamawiającemu</w:t>
      </w:r>
      <w:r w:rsidRPr="001C4E61">
        <w:rPr>
          <w:rFonts w:asciiTheme="minorHAnsi" w:hAnsiTheme="minorHAnsi"/>
          <w:sz w:val="24"/>
          <w:szCs w:val="24"/>
        </w:rPr>
        <w:t xml:space="preserve"> firm podwykonawców</w:t>
      </w:r>
      <w:r>
        <w:rPr>
          <w:rFonts w:asciiTheme="minorHAnsi" w:hAnsiTheme="minorHAnsi"/>
          <w:sz w:val="24"/>
          <w:szCs w:val="24"/>
        </w:rPr>
        <w:t>.</w:t>
      </w:r>
    </w:p>
    <w:p w:rsidR="00E84165" w:rsidRDefault="00E84165" w:rsidP="00361091">
      <w:pPr>
        <w:pStyle w:val="Akapitzlist"/>
        <w:jc w:val="both"/>
        <w:rPr>
          <w:rFonts w:asciiTheme="minorHAnsi" w:hAnsiTheme="minorHAnsi"/>
          <w:sz w:val="24"/>
          <w:szCs w:val="24"/>
        </w:rPr>
      </w:pPr>
    </w:p>
    <w:p w:rsidR="00E84165" w:rsidRPr="00E84165" w:rsidRDefault="00E84165" w:rsidP="00E84165">
      <w:pPr>
        <w:spacing w:line="276" w:lineRule="auto"/>
        <w:jc w:val="both"/>
        <w:rPr>
          <w:rFonts w:ascii="Calibri" w:hAnsi="Calibri" w:cs="Calibri"/>
        </w:rPr>
      </w:pPr>
      <w:r w:rsidRPr="00E84165">
        <w:rPr>
          <w:rFonts w:ascii="Calibri" w:hAnsi="Calibri" w:cs="Calibri"/>
          <w:b/>
        </w:rPr>
        <w:t>I</w:t>
      </w:r>
      <w:r>
        <w:rPr>
          <w:rFonts w:ascii="Calibri" w:hAnsi="Calibri" w:cs="Calibri"/>
          <w:b/>
        </w:rPr>
        <w:t>nformacje o sposobie porozumiewania się Zamawiającego z wykonawcami oraz przekazywanie oświadczeń lub dokumentów, a także wskazanie osób uprawnionych do porozumiewania się z wykonawcami</w:t>
      </w:r>
      <w:r w:rsidRPr="00E84165">
        <w:rPr>
          <w:rFonts w:ascii="Calibri" w:hAnsi="Calibri" w:cs="Calibri"/>
          <w:b/>
        </w:rPr>
        <w:t xml:space="preserve"> </w:t>
      </w:r>
    </w:p>
    <w:p w:rsidR="00D04CEA" w:rsidRPr="001C4E61" w:rsidRDefault="00D04CEA" w:rsidP="002636A6">
      <w:pPr>
        <w:pStyle w:val="Default"/>
        <w:numPr>
          <w:ilvl w:val="0"/>
          <w:numId w:val="31"/>
        </w:numPr>
        <w:spacing w:line="276" w:lineRule="auto"/>
        <w:jc w:val="both"/>
        <w:rPr>
          <w:rFonts w:asciiTheme="minorHAnsi" w:hAnsiTheme="minorHAnsi"/>
          <w:color w:val="auto"/>
        </w:rPr>
      </w:pPr>
      <w:r>
        <w:t>Niniejsze postępowanie o udzielenie zamówienia prowadzone jest w języku polskim.</w:t>
      </w:r>
    </w:p>
    <w:p w:rsidR="00D04CEA" w:rsidRPr="00B41232" w:rsidRDefault="00D04CEA" w:rsidP="002636A6">
      <w:pPr>
        <w:pStyle w:val="Default"/>
        <w:numPr>
          <w:ilvl w:val="0"/>
          <w:numId w:val="31"/>
        </w:numPr>
        <w:spacing w:line="276" w:lineRule="auto"/>
        <w:jc w:val="both"/>
        <w:rPr>
          <w:rFonts w:asciiTheme="minorHAnsi" w:hAnsiTheme="minorHAnsi"/>
          <w:color w:val="auto"/>
        </w:rPr>
      </w:pPr>
      <w:r w:rsidRPr="00192D74">
        <w:rPr>
          <w:rFonts w:asciiTheme="minorHAnsi" w:hAnsiTheme="minorHAnsi"/>
        </w:rPr>
        <w:lastRenderedPageBreak/>
        <w:t xml:space="preserve">W niniejszym postępowaniu o udzielenie zamówienia publicznego komunikacja między zamawiającym a wykonawcami odbywa się za pośrednictwem operatora pocztowego w rozumieniu ustawy z dnia 23 listopada 2012r. – Prawo pocztowe </w:t>
      </w:r>
      <w:r w:rsidRPr="00EE6D4C">
        <w:rPr>
          <w:rFonts w:asciiTheme="minorHAnsi" w:hAnsiTheme="minorHAnsi"/>
          <w:color w:val="000000" w:themeColor="text1"/>
        </w:rPr>
        <w:t>(Dz. U. z 201</w:t>
      </w:r>
      <w:r w:rsidR="00EE6D4C" w:rsidRPr="00EE6D4C">
        <w:rPr>
          <w:rFonts w:asciiTheme="minorHAnsi" w:hAnsiTheme="minorHAnsi"/>
          <w:color w:val="000000" w:themeColor="text1"/>
        </w:rPr>
        <w:t>8</w:t>
      </w:r>
      <w:r w:rsidRPr="00EE6D4C">
        <w:rPr>
          <w:rFonts w:asciiTheme="minorHAnsi" w:hAnsiTheme="minorHAnsi"/>
          <w:color w:val="000000" w:themeColor="text1"/>
        </w:rPr>
        <w:t xml:space="preserve">r. poz. </w:t>
      </w:r>
      <w:r w:rsidR="00EE6D4C" w:rsidRPr="00EE6D4C">
        <w:rPr>
          <w:rFonts w:asciiTheme="minorHAnsi" w:hAnsiTheme="minorHAnsi"/>
          <w:color w:val="000000" w:themeColor="text1"/>
        </w:rPr>
        <w:t>2188</w:t>
      </w:r>
      <w:r w:rsidRPr="00EE6D4C">
        <w:rPr>
          <w:rFonts w:asciiTheme="minorHAnsi" w:hAnsiTheme="minorHAnsi"/>
          <w:color w:val="000000" w:themeColor="text1"/>
        </w:rPr>
        <w:t xml:space="preserve"> ze zm.)</w:t>
      </w:r>
      <w:r w:rsidRPr="00D04CEA">
        <w:rPr>
          <w:rFonts w:asciiTheme="minorHAnsi" w:hAnsiTheme="minorHAnsi"/>
          <w:color w:val="FF0000"/>
        </w:rPr>
        <w:t>,</w:t>
      </w:r>
      <w:r w:rsidRPr="00192D74">
        <w:rPr>
          <w:rFonts w:asciiTheme="minorHAnsi" w:hAnsiTheme="minorHAnsi"/>
        </w:rPr>
        <w:t xml:space="preserve"> osobiście, za pośrednictwem posłańca, faksu lub przy użyciu poczty elektronicznej w rozumieniu ustawy z dnia 18 lipca 2002r. </w:t>
      </w:r>
      <w:r w:rsidR="00153B79">
        <w:rPr>
          <w:rFonts w:asciiTheme="minorHAnsi" w:hAnsiTheme="minorHAnsi"/>
        </w:rPr>
        <w:br/>
      </w:r>
      <w:r w:rsidRPr="00192D74">
        <w:rPr>
          <w:rFonts w:asciiTheme="minorHAnsi" w:hAnsiTheme="minorHAnsi"/>
        </w:rPr>
        <w:t xml:space="preserve">o świadczeniu usług drogą elektroniczną </w:t>
      </w:r>
      <w:r w:rsidRPr="00EE6D4C">
        <w:rPr>
          <w:rFonts w:asciiTheme="minorHAnsi" w:hAnsiTheme="minorHAnsi"/>
          <w:color w:val="000000" w:themeColor="text1"/>
        </w:rPr>
        <w:t>(Dz. U. z 201</w:t>
      </w:r>
      <w:r w:rsidR="00EE6D4C" w:rsidRPr="00EE6D4C">
        <w:rPr>
          <w:rFonts w:asciiTheme="minorHAnsi" w:hAnsiTheme="minorHAnsi"/>
          <w:color w:val="000000" w:themeColor="text1"/>
        </w:rPr>
        <w:t>9</w:t>
      </w:r>
      <w:r w:rsidRPr="00EE6D4C">
        <w:rPr>
          <w:rFonts w:asciiTheme="minorHAnsi" w:hAnsiTheme="minorHAnsi"/>
          <w:color w:val="000000" w:themeColor="text1"/>
        </w:rPr>
        <w:t xml:space="preserve">r. poz. </w:t>
      </w:r>
      <w:r w:rsidR="00EE6D4C" w:rsidRPr="00EE6D4C">
        <w:rPr>
          <w:rFonts w:asciiTheme="minorHAnsi" w:hAnsiTheme="minorHAnsi"/>
          <w:color w:val="000000" w:themeColor="text1"/>
        </w:rPr>
        <w:t>123</w:t>
      </w:r>
      <w:r w:rsidRPr="00EE6D4C">
        <w:rPr>
          <w:rFonts w:asciiTheme="minorHAnsi" w:hAnsiTheme="minorHAnsi"/>
          <w:color w:val="000000" w:themeColor="text1"/>
        </w:rPr>
        <w:t xml:space="preserve">), </w:t>
      </w:r>
      <w:r w:rsidRPr="00192D74">
        <w:rPr>
          <w:rFonts w:asciiTheme="minorHAnsi" w:hAnsiTheme="minorHAnsi"/>
        </w:rPr>
        <w:t>z zastrzeżeniem, iż oferty składane są - pod rygorem nieważności - w formie pisemnej.</w:t>
      </w:r>
    </w:p>
    <w:p w:rsidR="00B41232" w:rsidRPr="00B41232" w:rsidRDefault="00B41232" w:rsidP="002636A6">
      <w:pPr>
        <w:pStyle w:val="Default"/>
        <w:numPr>
          <w:ilvl w:val="0"/>
          <w:numId w:val="31"/>
        </w:numPr>
        <w:spacing w:line="276" w:lineRule="auto"/>
        <w:jc w:val="both"/>
        <w:rPr>
          <w:rFonts w:asciiTheme="minorHAnsi" w:hAnsiTheme="minorHAnsi"/>
          <w:color w:val="auto"/>
        </w:rPr>
      </w:pPr>
      <w:r w:rsidRPr="00B41232">
        <w:t xml:space="preserve">Jeżeli </w:t>
      </w:r>
      <w:r>
        <w:t>Z</w:t>
      </w:r>
      <w:r w:rsidRPr="00B41232">
        <w:t xml:space="preserve">amawiający lub wykonawca przekazują oświadczenia, wnioski, zawiadomienia oraz informacje za pośrednictwem faksu lub poczty elektronicznej, każda ze stron na żądanie drugiej niezwłocznie potwierdza fakt ich otrzymania. W przypadku braku potwierdzenia przez wykonawcę, faktu otrzymania korespondencji w dniu jej wysłania przez </w:t>
      </w:r>
      <w:r>
        <w:t>Z</w:t>
      </w:r>
      <w:r w:rsidRPr="00B41232">
        <w:t xml:space="preserve">amawiającego, za potwierdzenie jej otrzymania przyjmuje się wydruk potwierdzający wysłanie wiadomości. Zamawiający przyjmie, iż korespondencja wysłana przez </w:t>
      </w:r>
      <w:r>
        <w:t>Z</w:t>
      </w:r>
      <w:r w:rsidRPr="00B41232">
        <w:t>amawiającego na numer faksu lub adres poczty elektronicznej podany przez wykonawcę została mu doręczona w sposób umożliwiający zapoznanie się wykonawcy z treścią korespondencji w dniu jej wysłania.</w:t>
      </w:r>
    </w:p>
    <w:p w:rsidR="00B41232" w:rsidRPr="00BF17C9" w:rsidRDefault="00BF17C9" w:rsidP="002636A6">
      <w:pPr>
        <w:pStyle w:val="Default"/>
        <w:numPr>
          <w:ilvl w:val="0"/>
          <w:numId w:val="31"/>
        </w:numPr>
        <w:spacing w:line="276" w:lineRule="auto"/>
        <w:jc w:val="both"/>
        <w:rPr>
          <w:rFonts w:asciiTheme="minorHAnsi" w:hAnsiTheme="minorHAnsi"/>
          <w:color w:val="auto"/>
        </w:rPr>
      </w:pPr>
      <w:r>
        <w:t>Osoba upoważniona do porozumiewania się z wykonawcami:</w:t>
      </w:r>
    </w:p>
    <w:p w:rsidR="002D2DE6" w:rsidRDefault="00BF17C9" w:rsidP="002636A6">
      <w:pPr>
        <w:pStyle w:val="Default"/>
        <w:numPr>
          <w:ilvl w:val="0"/>
          <w:numId w:val="32"/>
        </w:numPr>
        <w:spacing w:line="276" w:lineRule="auto"/>
        <w:jc w:val="both"/>
        <w:rPr>
          <w:rFonts w:asciiTheme="minorHAnsi" w:hAnsiTheme="minorHAnsi"/>
          <w:color w:val="auto"/>
        </w:rPr>
      </w:pPr>
      <w:r>
        <w:rPr>
          <w:rFonts w:asciiTheme="minorHAnsi" w:hAnsiTheme="minorHAnsi"/>
          <w:color w:val="auto"/>
        </w:rPr>
        <w:t xml:space="preserve">Jarosław Świtoń, nr </w:t>
      </w:r>
      <w:r w:rsidR="00D03143">
        <w:rPr>
          <w:rFonts w:asciiTheme="minorHAnsi" w:hAnsiTheme="minorHAnsi"/>
          <w:color w:val="auto"/>
        </w:rPr>
        <w:t>tel</w:t>
      </w:r>
      <w:r>
        <w:rPr>
          <w:rFonts w:asciiTheme="minorHAnsi" w:hAnsiTheme="minorHAnsi"/>
          <w:color w:val="auto"/>
        </w:rPr>
        <w:t>. 24 721 23 41</w:t>
      </w:r>
    </w:p>
    <w:p w:rsidR="002D2DE6" w:rsidRDefault="002D2DE6" w:rsidP="002D2DE6">
      <w:pPr>
        <w:pStyle w:val="Default"/>
        <w:spacing w:line="276" w:lineRule="auto"/>
        <w:ind w:left="1440"/>
        <w:jc w:val="both"/>
        <w:rPr>
          <w:rFonts w:asciiTheme="minorHAnsi" w:hAnsiTheme="minorHAnsi"/>
          <w:color w:val="auto"/>
        </w:rPr>
      </w:pPr>
    </w:p>
    <w:p w:rsidR="002D2DE6" w:rsidRDefault="002D2DE6" w:rsidP="002D2DE6">
      <w:pPr>
        <w:pStyle w:val="Default"/>
        <w:spacing w:line="276" w:lineRule="auto"/>
        <w:ind w:left="1440"/>
        <w:jc w:val="both"/>
        <w:rPr>
          <w:rFonts w:asciiTheme="minorHAnsi" w:hAnsiTheme="minorHAnsi"/>
          <w:color w:val="auto"/>
        </w:rPr>
      </w:pPr>
    </w:p>
    <w:p w:rsidR="002D2DE6" w:rsidRDefault="002D2DE6" w:rsidP="002D2DE6">
      <w:pPr>
        <w:pStyle w:val="Akapitzlist"/>
        <w:spacing w:after="0"/>
        <w:ind w:left="-142"/>
        <w:jc w:val="both"/>
        <w:rPr>
          <w:rFonts w:cs="Calibri"/>
          <w:b/>
          <w:sz w:val="24"/>
          <w:szCs w:val="24"/>
        </w:rPr>
      </w:pPr>
      <w:r>
        <w:rPr>
          <w:rFonts w:cs="Calibri"/>
          <w:b/>
          <w:sz w:val="24"/>
          <w:szCs w:val="24"/>
        </w:rPr>
        <w:t>Wymagania dotyczące wadium</w:t>
      </w:r>
    </w:p>
    <w:p w:rsidR="002D2DE6" w:rsidRPr="002D2DE6" w:rsidRDefault="002D2DE6" w:rsidP="002D2DE6">
      <w:pPr>
        <w:pStyle w:val="Akapitzlist"/>
        <w:spacing w:after="0"/>
        <w:ind w:left="-142"/>
        <w:jc w:val="both"/>
        <w:rPr>
          <w:rFonts w:cs="Calibri"/>
          <w:sz w:val="24"/>
          <w:szCs w:val="24"/>
        </w:rPr>
      </w:pPr>
    </w:p>
    <w:p w:rsidR="002D2DE6" w:rsidRPr="002D2DE6" w:rsidRDefault="002D2DE6" w:rsidP="002636A6">
      <w:pPr>
        <w:pStyle w:val="Akapitzlist"/>
        <w:numPr>
          <w:ilvl w:val="0"/>
          <w:numId w:val="33"/>
        </w:numPr>
        <w:spacing w:after="0"/>
        <w:jc w:val="both"/>
        <w:rPr>
          <w:rFonts w:cs="Calibri"/>
          <w:sz w:val="24"/>
          <w:szCs w:val="24"/>
        </w:rPr>
      </w:pPr>
      <w:r>
        <w:rPr>
          <w:rFonts w:cs="Calibri"/>
          <w:sz w:val="24"/>
          <w:szCs w:val="24"/>
        </w:rPr>
        <w:t>Zamawiający nie wymaga wniesienia wadium.</w:t>
      </w:r>
    </w:p>
    <w:p w:rsidR="002D2DE6" w:rsidRPr="002D2DE6" w:rsidRDefault="002D2DE6" w:rsidP="002D2DE6">
      <w:pPr>
        <w:pStyle w:val="Default"/>
        <w:spacing w:line="276" w:lineRule="auto"/>
        <w:ind w:left="1440"/>
        <w:jc w:val="both"/>
        <w:rPr>
          <w:rFonts w:asciiTheme="minorHAnsi" w:hAnsiTheme="minorHAnsi"/>
          <w:color w:val="auto"/>
        </w:rPr>
      </w:pPr>
    </w:p>
    <w:p w:rsidR="00B41232" w:rsidRDefault="00B41232" w:rsidP="00B41232">
      <w:pPr>
        <w:jc w:val="both"/>
        <w:rPr>
          <w:rFonts w:cs="Calibri"/>
        </w:rPr>
      </w:pPr>
    </w:p>
    <w:p w:rsidR="00B41232" w:rsidRDefault="00B41232" w:rsidP="00B41232">
      <w:pPr>
        <w:jc w:val="both"/>
        <w:rPr>
          <w:rFonts w:cs="Calibri"/>
        </w:rPr>
      </w:pPr>
    </w:p>
    <w:p w:rsidR="002D2DE6" w:rsidRPr="00FF47CA" w:rsidRDefault="002D2DE6" w:rsidP="002D2DE6">
      <w:pPr>
        <w:pStyle w:val="Akapitzlist"/>
        <w:spacing w:after="0"/>
        <w:ind w:left="-142"/>
        <w:jc w:val="both"/>
        <w:rPr>
          <w:rFonts w:cs="Calibri"/>
          <w:b/>
          <w:sz w:val="24"/>
          <w:szCs w:val="24"/>
        </w:rPr>
      </w:pPr>
      <w:r>
        <w:rPr>
          <w:rFonts w:cs="Calibri"/>
          <w:b/>
          <w:sz w:val="24"/>
          <w:szCs w:val="24"/>
        </w:rPr>
        <w:t>Termin związany z ofertą</w:t>
      </w:r>
    </w:p>
    <w:p w:rsidR="00B41232" w:rsidRDefault="00B41232" w:rsidP="00B41232">
      <w:pPr>
        <w:jc w:val="both"/>
        <w:rPr>
          <w:rFonts w:cs="Calibri"/>
        </w:rPr>
      </w:pPr>
    </w:p>
    <w:p w:rsidR="00B41232" w:rsidRDefault="00B41232" w:rsidP="00B41232">
      <w:pPr>
        <w:jc w:val="both"/>
        <w:rPr>
          <w:rFonts w:cs="Calibri"/>
        </w:rPr>
      </w:pPr>
    </w:p>
    <w:p w:rsidR="00B41232" w:rsidRPr="002D2DE6" w:rsidRDefault="000B68DC" w:rsidP="002636A6">
      <w:pPr>
        <w:pStyle w:val="Akapitzlist"/>
        <w:numPr>
          <w:ilvl w:val="0"/>
          <w:numId w:val="34"/>
        </w:numPr>
        <w:jc w:val="both"/>
        <w:rPr>
          <w:rFonts w:cs="Calibri"/>
        </w:rPr>
      </w:pPr>
      <w:r>
        <w:rPr>
          <w:rFonts w:cs="Calibri"/>
          <w:sz w:val="24"/>
          <w:szCs w:val="24"/>
        </w:rPr>
        <w:t>Wykonawca pozostaje związany ofertą 30 dni. Bieg terminu związania ofertą rozpoczyna się wraz z upływem terminu składania ofert.</w:t>
      </w:r>
    </w:p>
    <w:p w:rsidR="00B41232" w:rsidRDefault="00B41232" w:rsidP="00B41232">
      <w:pPr>
        <w:jc w:val="both"/>
        <w:rPr>
          <w:rFonts w:cs="Calibri"/>
        </w:rPr>
      </w:pPr>
    </w:p>
    <w:p w:rsidR="00B41232" w:rsidRDefault="00B41232" w:rsidP="00B41232">
      <w:pPr>
        <w:jc w:val="both"/>
        <w:rPr>
          <w:rFonts w:cs="Calibri"/>
        </w:rPr>
      </w:pPr>
    </w:p>
    <w:p w:rsidR="003F65DB" w:rsidRPr="00FF47CA" w:rsidRDefault="003F65DB" w:rsidP="003F65DB">
      <w:pPr>
        <w:pStyle w:val="Akapitzlist"/>
        <w:spacing w:after="0"/>
        <w:ind w:left="-142"/>
        <w:jc w:val="both"/>
        <w:rPr>
          <w:rFonts w:cs="Calibri"/>
          <w:b/>
          <w:sz w:val="24"/>
          <w:szCs w:val="24"/>
        </w:rPr>
      </w:pPr>
      <w:r>
        <w:rPr>
          <w:rFonts w:cs="Calibri"/>
          <w:b/>
          <w:sz w:val="24"/>
          <w:szCs w:val="24"/>
        </w:rPr>
        <w:t>Sposób przygotowania oferty</w:t>
      </w:r>
    </w:p>
    <w:p w:rsidR="000B68DC" w:rsidRDefault="000B68DC" w:rsidP="00B41232">
      <w:pPr>
        <w:jc w:val="both"/>
        <w:rPr>
          <w:rFonts w:cs="Calibri"/>
        </w:rPr>
      </w:pPr>
    </w:p>
    <w:p w:rsidR="007622F8" w:rsidRPr="007622F8" w:rsidRDefault="007622F8" w:rsidP="002636A6">
      <w:pPr>
        <w:pStyle w:val="Akapitzlist"/>
        <w:numPr>
          <w:ilvl w:val="0"/>
          <w:numId w:val="35"/>
        </w:numPr>
        <w:jc w:val="both"/>
        <w:rPr>
          <w:rFonts w:cs="Calibri"/>
          <w:sz w:val="24"/>
          <w:szCs w:val="24"/>
        </w:rPr>
      </w:pPr>
      <w:r w:rsidRPr="0024715E">
        <w:rPr>
          <w:sz w:val="24"/>
          <w:szCs w:val="24"/>
        </w:rPr>
        <w:lastRenderedPageBreak/>
        <w:t>Wykonawca może złożyć tylko jedną ofertę, uwzględniając cały zakres zamówienia, zgodnie z opisem przedmiotu zamówienia zawartym Ogłoszeniu o zamówieniu</w:t>
      </w:r>
      <w:r>
        <w:rPr>
          <w:sz w:val="24"/>
          <w:szCs w:val="24"/>
        </w:rPr>
        <w:t>.</w:t>
      </w:r>
    </w:p>
    <w:p w:rsidR="007622F8" w:rsidRDefault="007622F8" w:rsidP="007622F8">
      <w:pPr>
        <w:pStyle w:val="Akapitzlist"/>
        <w:jc w:val="both"/>
        <w:rPr>
          <w:rFonts w:asciiTheme="minorHAnsi" w:hAnsiTheme="minorHAnsi"/>
          <w:sz w:val="24"/>
          <w:szCs w:val="24"/>
        </w:rPr>
      </w:pPr>
      <w:r w:rsidRPr="007622F8">
        <w:rPr>
          <w:rFonts w:asciiTheme="minorHAnsi" w:hAnsiTheme="minorHAnsi"/>
          <w:sz w:val="24"/>
          <w:szCs w:val="24"/>
        </w:rPr>
        <w:t>Złożenie przez wykonawcę więcej niż jednej oferty lub złożenie oferty zawierającej propozycje alternatywne, spowoduje odrzucenie tych ofert</w:t>
      </w:r>
      <w:r>
        <w:rPr>
          <w:rFonts w:asciiTheme="minorHAnsi" w:hAnsiTheme="minorHAnsi"/>
          <w:sz w:val="24"/>
          <w:szCs w:val="24"/>
        </w:rPr>
        <w:t>.</w:t>
      </w:r>
    </w:p>
    <w:p w:rsidR="007D2F44" w:rsidRDefault="007D2F44" w:rsidP="002636A6">
      <w:pPr>
        <w:pStyle w:val="Akapitzlist"/>
        <w:numPr>
          <w:ilvl w:val="0"/>
          <w:numId w:val="36"/>
        </w:numPr>
        <w:jc w:val="both"/>
        <w:rPr>
          <w:rFonts w:asciiTheme="minorHAnsi" w:hAnsiTheme="minorHAnsi"/>
          <w:sz w:val="24"/>
          <w:szCs w:val="24"/>
        </w:rPr>
      </w:pPr>
      <w:r w:rsidRPr="007D2F44">
        <w:rPr>
          <w:rFonts w:asciiTheme="minorHAnsi" w:hAnsiTheme="minorHAnsi"/>
          <w:sz w:val="24"/>
          <w:szCs w:val="24"/>
        </w:rPr>
        <w:t xml:space="preserve">Ofertę należy złożyć pod rygorem nieważności </w:t>
      </w:r>
      <w:r w:rsidRPr="007D2F44">
        <w:rPr>
          <w:rFonts w:asciiTheme="minorHAnsi" w:hAnsiTheme="minorHAnsi"/>
          <w:bCs/>
          <w:sz w:val="24"/>
          <w:szCs w:val="24"/>
        </w:rPr>
        <w:t>w formie pisemnej</w:t>
      </w:r>
      <w:r w:rsidRPr="007D2F44">
        <w:rPr>
          <w:rFonts w:asciiTheme="minorHAnsi" w:hAnsiTheme="minorHAnsi"/>
          <w:sz w:val="24"/>
          <w:szCs w:val="24"/>
        </w:rPr>
        <w:t xml:space="preserve">, w języku polskim. Ofertę należy sporządzić na maszynie, komputerze lub czytelnym pismem ręcznym (przy użyciu nieścieralnych przyborów piszących). </w:t>
      </w:r>
    </w:p>
    <w:p w:rsidR="00E236B6" w:rsidRPr="00E236B6" w:rsidRDefault="00E236B6" w:rsidP="002636A6">
      <w:pPr>
        <w:pStyle w:val="Akapitzlist"/>
        <w:numPr>
          <w:ilvl w:val="0"/>
          <w:numId w:val="36"/>
        </w:numPr>
        <w:jc w:val="both"/>
        <w:rPr>
          <w:rFonts w:asciiTheme="minorHAnsi" w:hAnsiTheme="minorHAnsi"/>
          <w:sz w:val="24"/>
          <w:szCs w:val="24"/>
        </w:rPr>
      </w:pPr>
      <w:r w:rsidRPr="0024715E">
        <w:rPr>
          <w:sz w:val="24"/>
          <w:szCs w:val="24"/>
        </w:rPr>
        <w:t xml:space="preserve">Oferty nieczytelne zostaną odrzucone. </w:t>
      </w:r>
    </w:p>
    <w:p w:rsidR="00E236B6" w:rsidRPr="00E236B6" w:rsidRDefault="00E236B6" w:rsidP="002636A6">
      <w:pPr>
        <w:pStyle w:val="Akapitzlist"/>
        <w:numPr>
          <w:ilvl w:val="0"/>
          <w:numId w:val="36"/>
        </w:numPr>
        <w:jc w:val="both"/>
        <w:rPr>
          <w:rFonts w:asciiTheme="minorHAnsi" w:hAnsiTheme="minorHAnsi"/>
          <w:sz w:val="24"/>
          <w:szCs w:val="24"/>
        </w:rPr>
      </w:pPr>
      <w:r w:rsidRPr="00E236B6">
        <w:rPr>
          <w:rFonts w:asciiTheme="minorHAnsi" w:hAnsiTheme="minorHAnsi"/>
          <w:sz w:val="24"/>
          <w:szCs w:val="24"/>
        </w:rPr>
        <w:t xml:space="preserve">Treść oferty musi odpowiadać wymaganiom </w:t>
      </w:r>
      <w:r>
        <w:rPr>
          <w:rFonts w:asciiTheme="minorHAnsi" w:hAnsiTheme="minorHAnsi"/>
          <w:sz w:val="24"/>
          <w:szCs w:val="24"/>
        </w:rPr>
        <w:t>Z</w:t>
      </w:r>
      <w:r w:rsidRPr="00E236B6">
        <w:rPr>
          <w:rFonts w:asciiTheme="minorHAnsi" w:hAnsiTheme="minorHAnsi"/>
          <w:sz w:val="24"/>
          <w:szCs w:val="24"/>
        </w:rPr>
        <w:t xml:space="preserve">amawiającego, określonym </w:t>
      </w:r>
      <w:r>
        <w:rPr>
          <w:rFonts w:asciiTheme="minorHAnsi" w:hAnsiTheme="minorHAnsi"/>
          <w:sz w:val="24"/>
          <w:szCs w:val="24"/>
        </w:rPr>
        <w:br/>
      </w:r>
      <w:r w:rsidRPr="00E236B6">
        <w:rPr>
          <w:rFonts w:asciiTheme="minorHAnsi" w:hAnsiTheme="minorHAnsi"/>
          <w:sz w:val="24"/>
          <w:szCs w:val="24"/>
        </w:rPr>
        <w:t>w niniejszym Ogłoszeniu o zamówieniu.</w:t>
      </w:r>
    </w:p>
    <w:p w:rsidR="007622F8" w:rsidRPr="003F147B" w:rsidRDefault="003F147B" w:rsidP="002636A6">
      <w:pPr>
        <w:pStyle w:val="Akapitzlist"/>
        <w:numPr>
          <w:ilvl w:val="0"/>
          <w:numId w:val="36"/>
        </w:numPr>
        <w:jc w:val="both"/>
        <w:rPr>
          <w:rFonts w:cs="Calibri"/>
          <w:sz w:val="24"/>
          <w:szCs w:val="24"/>
        </w:rPr>
      </w:pPr>
      <w:r w:rsidRPr="0024715E">
        <w:rPr>
          <w:rFonts w:asciiTheme="minorHAnsi" w:hAnsiTheme="minorHAnsi"/>
          <w:sz w:val="24"/>
          <w:szCs w:val="24"/>
        </w:rPr>
        <w:t xml:space="preserve">Zamawiający żąda wskazania przez </w:t>
      </w:r>
      <w:r>
        <w:rPr>
          <w:rFonts w:asciiTheme="minorHAnsi" w:hAnsiTheme="minorHAnsi"/>
          <w:sz w:val="24"/>
          <w:szCs w:val="24"/>
        </w:rPr>
        <w:t>W</w:t>
      </w:r>
      <w:r w:rsidRPr="0024715E">
        <w:rPr>
          <w:rFonts w:asciiTheme="minorHAnsi" w:hAnsiTheme="minorHAnsi"/>
          <w:sz w:val="24"/>
          <w:szCs w:val="24"/>
        </w:rPr>
        <w:t>ykonawcę części zamówienia, których wykonanie zamierza powierzyć podwykonawcom, i podania przez wykonawcę firm podwykonawców.</w:t>
      </w:r>
    </w:p>
    <w:p w:rsidR="003F147B" w:rsidRPr="003F147B" w:rsidRDefault="003F147B" w:rsidP="002636A6">
      <w:pPr>
        <w:pStyle w:val="Akapitzlist"/>
        <w:numPr>
          <w:ilvl w:val="0"/>
          <w:numId w:val="36"/>
        </w:numPr>
        <w:jc w:val="both"/>
        <w:rPr>
          <w:rFonts w:cs="Calibri"/>
          <w:sz w:val="24"/>
          <w:szCs w:val="24"/>
        </w:rPr>
      </w:pPr>
      <w:r w:rsidRPr="003F147B">
        <w:rPr>
          <w:rFonts w:asciiTheme="minorHAnsi" w:hAnsiTheme="minorHAnsi"/>
          <w:sz w:val="24"/>
          <w:szCs w:val="24"/>
        </w:rPr>
        <w:t xml:space="preserve">Zamawiający żąda, aby przed przystąpieniem do wykonania zamówienia </w:t>
      </w:r>
      <w:r>
        <w:rPr>
          <w:rFonts w:asciiTheme="minorHAnsi" w:hAnsiTheme="minorHAnsi"/>
          <w:sz w:val="24"/>
          <w:szCs w:val="24"/>
        </w:rPr>
        <w:t>W</w:t>
      </w:r>
      <w:r w:rsidRPr="003F147B">
        <w:rPr>
          <w:rFonts w:asciiTheme="minorHAnsi" w:hAnsiTheme="minorHAnsi"/>
          <w:sz w:val="24"/>
          <w:szCs w:val="24"/>
        </w:rPr>
        <w:t xml:space="preserve">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usługi. </w:t>
      </w:r>
    </w:p>
    <w:p w:rsidR="003F147B" w:rsidRPr="003F147B" w:rsidRDefault="003F147B" w:rsidP="002636A6">
      <w:pPr>
        <w:pStyle w:val="Akapitzlist"/>
        <w:numPr>
          <w:ilvl w:val="0"/>
          <w:numId w:val="36"/>
        </w:numPr>
        <w:jc w:val="both"/>
        <w:rPr>
          <w:rFonts w:cs="Calibri"/>
          <w:sz w:val="24"/>
          <w:szCs w:val="24"/>
        </w:rPr>
      </w:pPr>
      <w:r w:rsidRPr="0024715E">
        <w:rPr>
          <w:rFonts w:asciiTheme="minorHAnsi" w:hAnsiTheme="minorHAnsi"/>
          <w:sz w:val="24"/>
          <w:szCs w:val="24"/>
        </w:rPr>
        <w:t>Powierzenie wykonania części zamówienia podwykonawcom nie zwalnia wykonawcy z odpowiedzialności za należyte wykonanie tego zamówienia.</w:t>
      </w:r>
    </w:p>
    <w:p w:rsidR="003F147B" w:rsidRPr="003F147B" w:rsidRDefault="003F147B" w:rsidP="002636A6">
      <w:pPr>
        <w:pStyle w:val="Akapitzlist"/>
        <w:numPr>
          <w:ilvl w:val="0"/>
          <w:numId w:val="36"/>
        </w:numPr>
        <w:jc w:val="both"/>
        <w:rPr>
          <w:rFonts w:cs="Calibri"/>
          <w:sz w:val="24"/>
          <w:szCs w:val="24"/>
        </w:rPr>
      </w:pPr>
      <w:r>
        <w:rPr>
          <w:rFonts w:asciiTheme="minorHAnsi" w:hAnsiTheme="minorHAnsi"/>
          <w:sz w:val="24"/>
          <w:szCs w:val="24"/>
        </w:rPr>
        <w:t>Składana oferta powinna zawierać:</w:t>
      </w:r>
    </w:p>
    <w:p w:rsidR="003F147B" w:rsidRPr="0091189A" w:rsidRDefault="003F147B" w:rsidP="002636A6">
      <w:pPr>
        <w:pStyle w:val="Akapitzlist"/>
        <w:numPr>
          <w:ilvl w:val="0"/>
          <w:numId w:val="37"/>
        </w:numPr>
        <w:jc w:val="both"/>
        <w:rPr>
          <w:rFonts w:cs="Calibri"/>
          <w:sz w:val="24"/>
          <w:szCs w:val="24"/>
        </w:rPr>
      </w:pPr>
      <w:r w:rsidRPr="003F147B">
        <w:rPr>
          <w:rFonts w:asciiTheme="minorHAnsi" w:hAnsiTheme="minorHAnsi"/>
          <w:bCs/>
          <w:sz w:val="24"/>
          <w:szCs w:val="24"/>
        </w:rPr>
        <w:t>wypełniony formularz ofertowy</w:t>
      </w:r>
      <w:r w:rsidRPr="003F147B">
        <w:rPr>
          <w:rFonts w:asciiTheme="minorHAnsi" w:hAnsiTheme="minorHAnsi"/>
          <w:sz w:val="24"/>
          <w:szCs w:val="24"/>
        </w:rPr>
        <w:t xml:space="preserve">, wg wzoru stanowiącego Załącznik nr </w:t>
      </w:r>
      <w:r>
        <w:rPr>
          <w:rFonts w:asciiTheme="minorHAnsi" w:hAnsiTheme="minorHAnsi"/>
          <w:sz w:val="24"/>
          <w:szCs w:val="24"/>
        </w:rPr>
        <w:t>3</w:t>
      </w:r>
      <w:r w:rsidR="00A5329B">
        <w:rPr>
          <w:rFonts w:asciiTheme="minorHAnsi" w:hAnsiTheme="minorHAnsi"/>
          <w:sz w:val="24"/>
          <w:szCs w:val="24"/>
        </w:rPr>
        <w:t>a lub 3b</w:t>
      </w:r>
      <w:r w:rsidRPr="003F147B">
        <w:rPr>
          <w:rFonts w:asciiTheme="minorHAnsi" w:hAnsiTheme="minorHAnsi"/>
          <w:sz w:val="24"/>
          <w:szCs w:val="24"/>
        </w:rPr>
        <w:t xml:space="preserve"> do Ogłoszenia o zamówieniu, </w:t>
      </w:r>
    </w:p>
    <w:p w:rsidR="004D6628" w:rsidRPr="0091189A" w:rsidRDefault="004D6628" w:rsidP="002636A6">
      <w:pPr>
        <w:pStyle w:val="Akapitzlist"/>
        <w:numPr>
          <w:ilvl w:val="0"/>
          <w:numId w:val="37"/>
        </w:numPr>
        <w:jc w:val="both"/>
        <w:rPr>
          <w:rFonts w:cs="Calibri"/>
          <w:sz w:val="24"/>
          <w:szCs w:val="24"/>
        </w:rPr>
      </w:pPr>
      <w:r w:rsidRPr="0091189A">
        <w:rPr>
          <w:rFonts w:asciiTheme="minorHAnsi" w:hAnsiTheme="minorHAnsi"/>
          <w:bCs/>
          <w:sz w:val="24"/>
          <w:szCs w:val="24"/>
        </w:rPr>
        <w:t xml:space="preserve">oświadczenia i dokumenty, potwierdzające spełnianie warunków udziału </w:t>
      </w:r>
      <w:r w:rsidRPr="0091189A">
        <w:rPr>
          <w:rFonts w:asciiTheme="minorHAnsi" w:hAnsiTheme="minorHAnsi"/>
          <w:bCs/>
        </w:rPr>
        <w:br/>
      </w:r>
      <w:r w:rsidRPr="0091189A">
        <w:rPr>
          <w:rFonts w:asciiTheme="minorHAnsi" w:hAnsiTheme="minorHAnsi"/>
          <w:bCs/>
          <w:sz w:val="24"/>
          <w:szCs w:val="24"/>
        </w:rPr>
        <w:t>w postępowaniu oraz brak podstaw wykluczenia</w:t>
      </w:r>
      <w:r w:rsidRPr="0091189A">
        <w:rPr>
          <w:rFonts w:asciiTheme="minorHAnsi" w:hAnsiTheme="minorHAnsi"/>
          <w:sz w:val="24"/>
          <w:szCs w:val="24"/>
        </w:rPr>
        <w:t xml:space="preserve">, </w:t>
      </w:r>
    </w:p>
    <w:p w:rsidR="004D6628" w:rsidRPr="0091189A" w:rsidRDefault="004D6628" w:rsidP="002636A6">
      <w:pPr>
        <w:pStyle w:val="Akapitzlist"/>
        <w:numPr>
          <w:ilvl w:val="0"/>
          <w:numId w:val="37"/>
        </w:numPr>
        <w:jc w:val="both"/>
        <w:rPr>
          <w:rFonts w:cs="Calibri"/>
          <w:sz w:val="24"/>
          <w:szCs w:val="24"/>
        </w:rPr>
      </w:pPr>
      <w:r w:rsidRPr="0091189A">
        <w:rPr>
          <w:rFonts w:asciiTheme="minorHAnsi" w:hAnsiTheme="minorHAnsi"/>
          <w:bCs/>
          <w:sz w:val="24"/>
          <w:szCs w:val="24"/>
        </w:rPr>
        <w:t>pełnomocnictwo</w:t>
      </w:r>
      <w:r w:rsidRPr="0091189A">
        <w:rPr>
          <w:rFonts w:asciiTheme="minorHAnsi" w:hAnsiTheme="minorHAnsi"/>
          <w:b/>
          <w:bCs/>
          <w:sz w:val="24"/>
          <w:szCs w:val="24"/>
        </w:rPr>
        <w:t xml:space="preserve"> </w:t>
      </w:r>
      <w:r w:rsidRPr="0091189A">
        <w:rPr>
          <w:rFonts w:asciiTheme="minorHAnsi" w:hAnsiTheme="minorHAnsi"/>
          <w:sz w:val="24"/>
          <w:szCs w:val="24"/>
        </w:rPr>
        <w:t xml:space="preserve">(oryginał lub kopia potwierdzona notarialnie) - jeżeli upoważnienie do podpisywania oferty i załączników do oferty nie wynika bezpośrednio z wpisów dokonanych we właściwych rejestrach oraz </w:t>
      </w:r>
      <w:r w:rsidR="00153B79">
        <w:rPr>
          <w:rFonts w:asciiTheme="minorHAnsi" w:hAnsiTheme="minorHAnsi"/>
          <w:sz w:val="24"/>
          <w:szCs w:val="24"/>
        </w:rPr>
        <w:br/>
      </w:r>
      <w:r w:rsidRPr="0091189A">
        <w:rPr>
          <w:rFonts w:asciiTheme="minorHAnsi" w:hAnsiTheme="minorHAnsi"/>
          <w:sz w:val="24"/>
          <w:szCs w:val="24"/>
        </w:rPr>
        <w:t xml:space="preserve">w przypadku, gdy ofertę lub załączniki do oferty w imieniu właściciela firmy (osoby fizycznej prowadzącej działalność gospodarczą), mocodawcy (wykonawcy) podpisuje inna osoba. Treść pełnomocnictwa powinna dokładnie określać zakres umocowania, </w:t>
      </w:r>
    </w:p>
    <w:p w:rsidR="0091189A" w:rsidRPr="0091189A" w:rsidRDefault="00BB7CF6" w:rsidP="002636A6">
      <w:pPr>
        <w:pStyle w:val="Akapitzlist"/>
        <w:numPr>
          <w:ilvl w:val="0"/>
          <w:numId w:val="37"/>
        </w:numPr>
        <w:jc w:val="both"/>
        <w:rPr>
          <w:rFonts w:cs="Calibri"/>
          <w:sz w:val="24"/>
          <w:szCs w:val="24"/>
        </w:rPr>
      </w:pPr>
      <w:r w:rsidRPr="0091189A">
        <w:rPr>
          <w:bCs/>
          <w:sz w:val="24"/>
          <w:szCs w:val="24"/>
        </w:rPr>
        <w:t>dokument ustanawiający pełnomocnika</w:t>
      </w:r>
      <w:r w:rsidRPr="0091189A">
        <w:rPr>
          <w:b/>
          <w:bCs/>
          <w:sz w:val="24"/>
          <w:szCs w:val="24"/>
        </w:rPr>
        <w:t xml:space="preserve"> </w:t>
      </w:r>
      <w:r w:rsidRPr="00BB7CF6">
        <w:rPr>
          <w:sz w:val="24"/>
          <w:szCs w:val="24"/>
        </w:rPr>
        <w:t xml:space="preserve">do reprezentowania w postępowaniu o udzielenie niniejszego zamówienia albo reprezentowania w postępowaniu </w:t>
      </w:r>
      <w:r w:rsidRPr="00BB7CF6">
        <w:rPr>
          <w:sz w:val="24"/>
          <w:szCs w:val="24"/>
        </w:rPr>
        <w:br/>
      </w:r>
      <w:r w:rsidRPr="00BB7CF6">
        <w:rPr>
          <w:sz w:val="24"/>
          <w:szCs w:val="24"/>
        </w:rPr>
        <w:lastRenderedPageBreak/>
        <w:t>i zawarcia umowy w sprawie zamówienia publicznego - w przypadku wykonawców wspólnie ubiegających się o zamówienie,</w:t>
      </w:r>
    </w:p>
    <w:p w:rsidR="00BB7CF6" w:rsidRPr="0091189A" w:rsidRDefault="00BB7CF6" w:rsidP="002636A6">
      <w:pPr>
        <w:pStyle w:val="Akapitzlist"/>
        <w:numPr>
          <w:ilvl w:val="0"/>
          <w:numId w:val="37"/>
        </w:numPr>
        <w:jc w:val="both"/>
        <w:rPr>
          <w:rFonts w:cs="Calibri"/>
          <w:sz w:val="24"/>
          <w:szCs w:val="24"/>
        </w:rPr>
      </w:pPr>
      <w:r w:rsidRPr="00BB7CF6">
        <w:rPr>
          <w:sz w:val="24"/>
          <w:szCs w:val="24"/>
        </w:rPr>
        <w:t xml:space="preserve"> </w:t>
      </w:r>
      <w:r w:rsidRPr="0091189A">
        <w:rPr>
          <w:rFonts w:asciiTheme="minorHAnsi" w:hAnsiTheme="minorHAnsi"/>
          <w:bCs/>
          <w:sz w:val="24"/>
          <w:szCs w:val="24"/>
        </w:rPr>
        <w:t>zobowiązanie</w:t>
      </w:r>
      <w:r w:rsidRPr="0091189A">
        <w:rPr>
          <w:rFonts w:asciiTheme="minorHAnsi" w:hAnsiTheme="minorHAnsi"/>
          <w:b/>
          <w:bCs/>
          <w:sz w:val="24"/>
          <w:szCs w:val="24"/>
        </w:rPr>
        <w:t xml:space="preserve"> </w:t>
      </w:r>
      <w:r w:rsidRPr="0091189A">
        <w:rPr>
          <w:rFonts w:asciiTheme="minorHAnsi" w:hAnsiTheme="minorHAnsi"/>
          <w:sz w:val="24"/>
          <w:szCs w:val="24"/>
        </w:rPr>
        <w:t>do oddania wykonawcy do dyspozycji niezbędnych zasobów na potrzeby realizacji zamówienia - w przypadku, gdy wykonawca polega na zdolnościach lub sytuacji innych podmiotów</w:t>
      </w:r>
      <w:r w:rsidRPr="00BB7CF6">
        <w:rPr>
          <w:sz w:val="24"/>
          <w:szCs w:val="24"/>
        </w:rPr>
        <w:t xml:space="preserve">, </w:t>
      </w:r>
    </w:p>
    <w:p w:rsidR="0091189A" w:rsidRPr="0091189A" w:rsidRDefault="00BB7CF6" w:rsidP="002636A6">
      <w:pPr>
        <w:pStyle w:val="Akapitzlist"/>
        <w:numPr>
          <w:ilvl w:val="0"/>
          <w:numId w:val="37"/>
        </w:numPr>
        <w:jc w:val="both"/>
        <w:rPr>
          <w:rFonts w:cs="Calibri"/>
          <w:sz w:val="24"/>
          <w:szCs w:val="24"/>
        </w:rPr>
      </w:pPr>
      <w:r w:rsidRPr="0091189A">
        <w:rPr>
          <w:rFonts w:asciiTheme="minorHAnsi" w:hAnsiTheme="minorHAnsi"/>
          <w:bCs/>
          <w:sz w:val="24"/>
          <w:szCs w:val="24"/>
        </w:rPr>
        <w:t>oświadczenie o zamiarze powierzenia części zamówienia podwykonawcom</w:t>
      </w:r>
      <w:r w:rsidRPr="0091189A">
        <w:rPr>
          <w:rFonts w:asciiTheme="minorHAnsi" w:hAnsiTheme="minorHAnsi"/>
          <w:b/>
          <w:bCs/>
          <w:sz w:val="24"/>
          <w:szCs w:val="24"/>
        </w:rPr>
        <w:t xml:space="preserve"> </w:t>
      </w:r>
      <w:r w:rsidRPr="0091189A">
        <w:rPr>
          <w:rFonts w:asciiTheme="minorHAnsi" w:hAnsiTheme="minorHAnsi"/>
          <w:sz w:val="24"/>
          <w:szCs w:val="24"/>
        </w:rPr>
        <w:t xml:space="preserve">(zawarte na druku formularza ofertowego) - w przypadku zamiaru powierzenia części zamówienia podwykonawcom. </w:t>
      </w:r>
    </w:p>
    <w:p w:rsidR="00BB7CF6" w:rsidRDefault="00BB7CF6" w:rsidP="0091189A">
      <w:pPr>
        <w:pStyle w:val="Akapitzlist"/>
        <w:ind w:left="1440"/>
        <w:jc w:val="both"/>
        <w:rPr>
          <w:rFonts w:asciiTheme="minorHAnsi" w:hAnsiTheme="minorHAnsi"/>
          <w:sz w:val="24"/>
          <w:szCs w:val="24"/>
        </w:rPr>
      </w:pPr>
      <w:r w:rsidRPr="0091189A">
        <w:rPr>
          <w:rFonts w:asciiTheme="minorHAnsi" w:hAnsiTheme="minorHAnsi"/>
          <w:sz w:val="24"/>
          <w:szCs w:val="24"/>
        </w:rPr>
        <w:t xml:space="preserve">Brak wskazania części zamówienia, którą Wykonawca zamierza powierzyć podwykonawcy i podania przez wykonawcę firm podwykonawców </w:t>
      </w:r>
      <w:r w:rsidR="00153B79">
        <w:rPr>
          <w:rFonts w:asciiTheme="minorHAnsi" w:hAnsiTheme="minorHAnsi"/>
          <w:sz w:val="24"/>
          <w:szCs w:val="24"/>
        </w:rPr>
        <w:br/>
      </w:r>
      <w:r w:rsidRPr="0091189A">
        <w:rPr>
          <w:rFonts w:asciiTheme="minorHAnsi" w:hAnsiTheme="minorHAnsi"/>
          <w:sz w:val="24"/>
          <w:szCs w:val="24"/>
        </w:rPr>
        <w:t>(w przypadku zamiaru powierzenia części zamówienia podwykonawcom) skutkować będzie odrzuceniem oferty Wykonawcy.</w:t>
      </w:r>
    </w:p>
    <w:p w:rsidR="008B111A" w:rsidRPr="0091189A" w:rsidRDefault="008B111A" w:rsidP="002636A6">
      <w:pPr>
        <w:pStyle w:val="Akapitzlist"/>
        <w:numPr>
          <w:ilvl w:val="0"/>
          <w:numId w:val="40"/>
        </w:numPr>
        <w:jc w:val="both"/>
        <w:rPr>
          <w:rFonts w:cs="Calibri"/>
          <w:sz w:val="24"/>
          <w:szCs w:val="24"/>
        </w:rPr>
      </w:pPr>
      <w:r w:rsidRPr="0091189A">
        <w:rPr>
          <w:rFonts w:asciiTheme="minorHAnsi" w:hAnsiTheme="minorHAnsi"/>
          <w:sz w:val="24"/>
          <w:szCs w:val="24"/>
        </w:rPr>
        <w:t>Zamawiający zaleca złożenie oferty w dwóch nieprzejrzystych, zamkniętych kopertach, zaadresowanych do zamawiającego, z zamieszczeniem na zewnętrznej kopercie zwrotu „</w:t>
      </w:r>
      <w:r w:rsidRPr="0091189A">
        <w:rPr>
          <w:rFonts w:asciiTheme="minorHAnsi" w:hAnsiTheme="minorHAnsi"/>
          <w:bCs/>
          <w:sz w:val="24"/>
          <w:szCs w:val="24"/>
        </w:rPr>
        <w:t>Oferta</w:t>
      </w:r>
      <w:r w:rsidRPr="0091189A">
        <w:rPr>
          <w:rFonts w:asciiTheme="minorHAnsi" w:hAnsiTheme="minorHAnsi"/>
          <w:sz w:val="24"/>
          <w:szCs w:val="24"/>
        </w:rPr>
        <w:t xml:space="preserve">” </w:t>
      </w:r>
      <w:r w:rsidRPr="0091189A">
        <w:rPr>
          <w:rFonts w:asciiTheme="minorHAnsi" w:hAnsiTheme="minorHAnsi"/>
          <w:bCs/>
          <w:sz w:val="24"/>
          <w:szCs w:val="24"/>
        </w:rPr>
        <w:t>oraz nazwy zamówienia</w:t>
      </w:r>
      <w:r w:rsidRPr="0091189A">
        <w:rPr>
          <w:rFonts w:asciiTheme="minorHAnsi" w:hAnsiTheme="minorHAnsi"/>
          <w:sz w:val="24"/>
          <w:szCs w:val="24"/>
        </w:rPr>
        <w:t>. Wewnętrzna koperta powinna być opatrzona dokładnym adresem wykonawcy. W przypadku nieprawidłowego opisania, zaadresowania lub zamknięcia kopert zamawiający nie bierze odpowiedzialności za złe skierowanie przesyłki i za jej nieterminowe otwarcie.</w:t>
      </w:r>
    </w:p>
    <w:p w:rsidR="008B111A" w:rsidRPr="0091189A" w:rsidRDefault="008B111A" w:rsidP="002636A6">
      <w:pPr>
        <w:pStyle w:val="Akapitzlist"/>
        <w:numPr>
          <w:ilvl w:val="0"/>
          <w:numId w:val="40"/>
        </w:numPr>
        <w:jc w:val="both"/>
        <w:rPr>
          <w:rFonts w:cs="Calibri"/>
          <w:sz w:val="24"/>
          <w:szCs w:val="24"/>
        </w:rPr>
      </w:pPr>
      <w:r w:rsidRPr="0091189A">
        <w:rPr>
          <w:rFonts w:asciiTheme="minorHAnsi" w:hAnsiTheme="minorHAnsi"/>
          <w:sz w:val="24"/>
          <w:szCs w:val="24"/>
        </w:rPr>
        <w:t xml:space="preserve">Wykonawca może wprowadzić zmiany lub wycofać złożoną przez siebie ofertę przed upływem terminu do składania ofert pod warunkiem, że </w:t>
      </w:r>
      <w:r w:rsidRPr="0091189A">
        <w:rPr>
          <w:rFonts w:asciiTheme="minorHAnsi" w:hAnsiTheme="minorHAnsi"/>
        </w:rPr>
        <w:t>Z</w:t>
      </w:r>
      <w:r w:rsidRPr="0091189A">
        <w:rPr>
          <w:rFonts w:asciiTheme="minorHAnsi" w:hAnsiTheme="minorHAnsi"/>
          <w:sz w:val="24"/>
          <w:szCs w:val="24"/>
        </w:rPr>
        <w:t xml:space="preserve">amawiający otrzyma pisemne powiadomienie o wprowadzeniu zmian lub wycofaniu oferty. Powiadomienie o wprowadzeniu zmian lub wycofaniu oferty musi być złożone przed upływem terminu do składania ofert i oznaczone w sposób określony w pkt. 4 oraz dodatkowo opisane </w:t>
      </w:r>
      <w:r w:rsidRPr="0091189A">
        <w:rPr>
          <w:rFonts w:asciiTheme="minorHAnsi" w:hAnsiTheme="minorHAnsi"/>
          <w:bCs/>
          <w:sz w:val="24"/>
          <w:szCs w:val="24"/>
        </w:rPr>
        <w:t>„zmiana</w:t>
      </w:r>
      <w:r w:rsidRPr="0091189A">
        <w:rPr>
          <w:rFonts w:asciiTheme="minorHAnsi" w:hAnsiTheme="minorHAnsi"/>
          <w:sz w:val="24"/>
          <w:szCs w:val="24"/>
        </w:rPr>
        <w:t>” lub „</w:t>
      </w:r>
      <w:r w:rsidRPr="0091189A">
        <w:rPr>
          <w:rFonts w:asciiTheme="minorHAnsi" w:hAnsiTheme="minorHAnsi"/>
          <w:bCs/>
          <w:sz w:val="24"/>
          <w:szCs w:val="24"/>
        </w:rPr>
        <w:t>wycofanie”</w:t>
      </w:r>
      <w:r w:rsidRPr="0091189A">
        <w:rPr>
          <w:rFonts w:asciiTheme="minorHAnsi" w:hAnsiTheme="minorHAnsi"/>
          <w:sz w:val="24"/>
          <w:szCs w:val="24"/>
        </w:rPr>
        <w:t>.</w:t>
      </w:r>
    </w:p>
    <w:p w:rsidR="008B111A" w:rsidRPr="0091189A" w:rsidRDefault="005F1D80" w:rsidP="002636A6">
      <w:pPr>
        <w:pStyle w:val="Akapitzlist"/>
        <w:numPr>
          <w:ilvl w:val="0"/>
          <w:numId w:val="40"/>
        </w:numPr>
        <w:jc w:val="both"/>
        <w:rPr>
          <w:rFonts w:cs="Calibri"/>
          <w:sz w:val="24"/>
          <w:szCs w:val="24"/>
        </w:rPr>
      </w:pPr>
      <w:r w:rsidRPr="0091189A">
        <w:rPr>
          <w:sz w:val="24"/>
          <w:szCs w:val="24"/>
        </w:rPr>
        <w:t>Wykonawca ponosi wszelkie koszty związane z przygotowaniem i złożeniem oferty.</w:t>
      </w:r>
    </w:p>
    <w:p w:rsidR="008B111A" w:rsidRPr="00674650" w:rsidRDefault="008B111A" w:rsidP="005F1D80">
      <w:pPr>
        <w:pStyle w:val="Default"/>
        <w:spacing w:line="276" w:lineRule="auto"/>
        <w:ind w:left="720"/>
        <w:jc w:val="both"/>
        <w:rPr>
          <w:rFonts w:asciiTheme="minorHAnsi" w:hAnsiTheme="minorHAnsi"/>
        </w:rPr>
      </w:pPr>
    </w:p>
    <w:p w:rsidR="006C6517" w:rsidRDefault="006C6517" w:rsidP="006C6517">
      <w:pPr>
        <w:spacing w:line="276" w:lineRule="auto"/>
        <w:jc w:val="both"/>
        <w:rPr>
          <w:rFonts w:ascii="Calibri" w:hAnsi="Calibri" w:cs="Calibri"/>
          <w:b/>
        </w:rPr>
      </w:pPr>
      <w:r w:rsidRPr="006C6517">
        <w:rPr>
          <w:rFonts w:ascii="Calibri" w:hAnsi="Calibri" w:cs="Calibri"/>
          <w:b/>
        </w:rPr>
        <w:t xml:space="preserve">Miejsce i </w:t>
      </w:r>
      <w:r>
        <w:rPr>
          <w:rFonts w:ascii="Calibri" w:hAnsi="Calibri" w:cs="Calibri"/>
          <w:b/>
        </w:rPr>
        <w:t>termin</w:t>
      </w:r>
      <w:r w:rsidRPr="006C6517">
        <w:rPr>
          <w:rFonts w:ascii="Calibri" w:hAnsi="Calibri" w:cs="Calibri"/>
          <w:b/>
        </w:rPr>
        <w:t xml:space="preserve"> składania </w:t>
      </w:r>
      <w:r>
        <w:rPr>
          <w:rFonts w:ascii="Calibri" w:hAnsi="Calibri" w:cs="Calibri"/>
          <w:b/>
        </w:rPr>
        <w:t xml:space="preserve">i otwarcia </w:t>
      </w:r>
      <w:r w:rsidRPr="006C6517">
        <w:rPr>
          <w:rFonts w:ascii="Calibri" w:hAnsi="Calibri" w:cs="Calibri"/>
          <w:b/>
        </w:rPr>
        <w:t xml:space="preserve">ofert </w:t>
      </w:r>
    </w:p>
    <w:p w:rsidR="006C6517" w:rsidRPr="006C6517" w:rsidRDefault="006C6517" w:rsidP="006C6517">
      <w:pPr>
        <w:spacing w:line="276" w:lineRule="auto"/>
        <w:jc w:val="both"/>
        <w:rPr>
          <w:rFonts w:ascii="Calibri" w:hAnsi="Calibri" w:cs="Calibri"/>
          <w:b/>
        </w:rPr>
      </w:pPr>
    </w:p>
    <w:p w:rsidR="006C6517" w:rsidRDefault="006C6517" w:rsidP="002636A6">
      <w:pPr>
        <w:pStyle w:val="Akapitzlist"/>
        <w:numPr>
          <w:ilvl w:val="0"/>
          <w:numId w:val="38"/>
        </w:numPr>
        <w:ind w:left="709" w:hanging="283"/>
        <w:jc w:val="both"/>
        <w:rPr>
          <w:rFonts w:cs="Calibri"/>
          <w:sz w:val="24"/>
          <w:szCs w:val="24"/>
        </w:rPr>
      </w:pPr>
      <w:r w:rsidRPr="006C6517">
        <w:rPr>
          <w:rFonts w:cs="Calibri"/>
          <w:sz w:val="24"/>
          <w:szCs w:val="24"/>
        </w:rPr>
        <w:t>Oferty należy składać w siedzibie Zamawiającego w Łęczycy, ul. Ozorkowskie Przedmieście 2 w sekretariacie zespołu nie później niż do dnia 2</w:t>
      </w:r>
      <w:r w:rsidR="00A92D47">
        <w:rPr>
          <w:rFonts w:cs="Calibri"/>
          <w:sz w:val="24"/>
          <w:szCs w:val="24"/>
        </w:rPr>
        <w:t>6</w:t>
      </w:r>
      <w:r w:rsidRPr="006C6517">
        <w:rPr>
          <w:rFonts w:cs="Calibri"/>
          <w:sz w:val="24"/>
          <w:szCs w:val="24"/>
        </w:rPr>
        <w:t xml:space="preserve"> kw</w:t>
      </w:r>
      <w:r>
        <w:rPr>
          <w:rFonts w:cs="Calibri"/>
          <w:sz w:val="24"/>
          <w:szCs w:val="24"/>
        </w:rPr>
        <w:t>ietnia 2019r. do go</w:t>
      </w:r>
      <w:r w:rsidRPr="006C6517">
        <w:rPr>
          <w:rFonts w:cs="Calibri"/>
          <w:sz w:val="24"/>
          <w:szCs w:val="24"/>
        </w:rPr>
        <w:t xml:space="preserve">dziny </w:t>
      </w:r>
      <w:r w:rsidR="00A92D47">
        <w:rPr>
          <w:rFonts w:cs="Calibri"/>
          <w:sz w:val="24"/>
          <w:szCs w:val="24"/>
        </w:rPr>
        <w:t>11</w:t>
      </w:r>
      <w:r w:rsidRPr="006C6517">
        <w:rPr>
          <w:rFonts w:cs="Calibri"/>
          <w:sz w:val="24"/>
          <w:szCs w:val="24"/>
          <w:vertAlign w:val="superscript"/>
        </w:rPr>
        <w:t>00</w:t>
      </w:r>
      <w:r w:rsidRPr="006C6517">
        <w:rPr>
          <w:rFonts w:cs="Calibri"/>
          <w:sz w:val="24"/>
          <w:szCs w:val="24"/>
        </w:rPr>
        <w:t xml:space="preserve"> czasu lokalnego. </w:t>
      </w:r>
    </w:p>
    <w:p w:rsidR="006C6517" w:rsidRDefault="006C6517" w:rsidP="002636A6">
      <w:pPr>
        <w:pStyle w:val="Akapitzlist"/>
        <w:numPr>
          <w:ilvl w:val="0"/>
          <w:numId w:val="38"/>
        </w:numPr>
        <w:ind w:left="709" w:hanging="283"/>
        <w:jc w:val="both"/>
        <w:rPr>
          <w:rFonts w:cs="Calibri"/>
          <w:sz w:val="24"/>
          <w:szCs w:val="24"/>
        </w:rPr>
      </w:pPr>
      <w:r w:rsidRPr="006C6517">
        <w:rPr>
          <w:rFonts w:cs="Calibri"/>
          <w:sz w:val="24"/>
          <w:szCs w:val="24"/>
        </w:rPr>
        <w:t xml:space="preserve">Oferty złożone po wymienionym wyżej terminie zostaną niezwłocznie zwrócone wykonawcom. </w:t>
      </w:r>
    </w:p>
    <w:p w:rsidR="00A92D47" w:rsidRDefault="00A92D47" w:rsidP="002636A6">
      <w:pPr>
        <w:pStyle w:val="Akapitzlist"/>
        <w:numPr>
          <w:ilvl w:val="0"/>
          <w:numId w:val="38"/>
        </w:numPr>
        <w:ind w:left="709" w:hanging="283"/>
        <w:jc w:val="both"/>
        <w:rPr>
          <w:rFonts w:cs="Calibri"/>
          <w:sz w:val="24"/>
          <w:szCs w:val="24"/>
        </w:rPr>
      </w:pPr>
      <w:r w:rsidRPr="00BE2E59">
        <w:rPr>
          <w:rFonts w:asciiTheme="minorHAnsi" w:hAnsiTheme="minorHAnsi"/>
          <w:sz w:val="24"/>
          <w:szCs w:val="24"/>
        </w:rPr>
        <w:lastRenderedPageBreak/>
        <w:t xml:space="preserve">Zamawiający dokona komisyjnego, jawnego otwarcia kopert z ofertami w siedzibie zamawiającego w </w:t>
      </w:r>
      <w:r w:rsidRPr="006C6517">
        <w:rPr>
          <w:rFonts w:cs="Calibri"/>
          <w:sz w:val="24"/>
          <w:szCs w:val="24"/>
        </w:rPr>
        <w:t>Łęczycy, ul. Ozorkowskie Przedmieście 2 w sekretariacie zespołu nie później niż do dnia 2</w:t>
      </w:r>
      <w:r>
        <w:rPr>
          <w:rFonts w:cs="Calibri"/>
          <w:sz w:val="24"/>
          <w:szCs w:val="24"/>
        </w:rPr>
        <w:t>6</w:t>
      </w:r>
      <w:r w:rsidRPr="006C6517">
        <w:rPr>
          <w:rFonts w:cs="Calibri"/>
          <w:sz w:val="24"/>
          <w:szCs w:val="24"/>
        </w:rPr>
        <w:t xml:space="preserve"> kw</w:t>
      </w:r>
      <w:r>
        <w:rPr>
          <w:rFonts w:cs="Calibri"/>
          <w:sz w:val="24"/>
          <w:szCs w:val="24"/>
        </w:rPr>
        <w:t>ietnia 2019r. do go</w:t>
      </w:r>
      <w:r w:rsidRPr="006C6517">
        <w:rPr>
          <w:rFonts w:cs="Calibri"/>
          <w:sz w:val="24"/>
          <w:szCs w:val="24"/>
        </w:rPr>
        <w:t xml:space="preserve">dziny </w:t>
      </w:r>
      <w:r>
        <w:rPr>
          <w:rFonts w:cs="Calibri"/>
          <w:sz w:val="24"/>
          <w:szCs w:val="24"/>
        </w:rPr>
        <w:t>11</w:t>
      </w:r>
      <w:r>
        <w:rPr>
          <w:rFonts w:cs="Calibri"/>
          <w:sz w:val="24"/>
          <w:szCs w:val="24"/>
          <w:vertAlign w:val="superscript"/>
        </w:rPr>
        <w:t>15</w:t>
      </w:r>
      <w:r w:rsidRPr="006C6517">
        <w:rPr>
          <w:rFonts w:cs="Calibri"/>
          <w:sz w:val="24"/>
          <w:szCs w:val="24"/>
        </w:rPr>
        <w:t xml:space="preserve"> czasu lokalnego. </w:t>
      </w:r>
    </w:p>
    <w:p w:rsidR="00B904EB" w:rsidRPr="00B904EB" w:rsidRDefault="00B904EB" w:rsidP="002636A6">
      <w:pPr>
        <w:pStyle w:val="Akapitzlist"/>
        <w:numPr>
          <w:ilvl w:val="0"/>
          <w:numId w:val="38"/>
        </w:numPr>
        <w:ind w:left="709" w:hanging="283"/>
        <w:jc w:val="both"/>
        <w:rPr>
          <w:rFonts w:cs="Calibri"/>
          <w:sz w:val="24"/>
          <w:szCs w:val="24"/>
        </w:rPr>
      </w:pPr>
      <w:r w:rsidRPr="00B904EB">
        <w:rPr>
          <w:rFonts w:asciiTheme="minorHAnsi" w:hAnsiTheme="minorHAnsi"/>
          <w:sz w:val="24"/>
          <w:szCs w:val="24"/>
        </w:rPr>
        <w:t xml:space="preserve">Bezpośrednio przed otwarciem ofert </w:t>
      </w:r>
      <w:r>
        <w:rPr>
          <w:rFonts w:asciiTheme="minorHAnsi" w:hAnsiTheme="minorHAnsi"/>
          <w:sz w:val="24"/>
          <w:szCs w:val="24"/>
        </w:rPr>
        <w:t>Z</w:t>
      </w:r>
      <w:r w:rsidRPr="00B904EB">
        <w:rPr>
          <w:rFonts w:asciiTheme="minorHAnsi" w:hAnsiTheme="minorHAnsi"/>
          <w:sz w:val="24"/>
          <w:szCs w:val="24"/>
        </w:rPr>
        <w:t>amawiający poda kwotę, jaką zamierza przeznaczyć na sfinansowanie zamówienia.</w:t>
      </w:r>
    </w:p>
    <w:p w:rsidR="00B904EB" w:rsidRPr="0091189A" w:rsidRDefault="00B904EB" w:rsidP="002636A6">
      <w:pPr>
        <w:pStyle w:val="Akapitzlist"/>
        <w:numPr>
          <w:ilvl w:val="0"/>
          <w:numId w:val="38"/>
        </w:numPr>
        <w:ind w:left="709" w:hanging="283"/>
        <w:jc w:val="both"/>
        <w:rPr>
          <w:rFonts w:cs="Calibri"/>
          <w:sz w:val="24"/>
          <w:szCs w:val="24"/>
        </w:rPr>
      </w:pPr>
      <w:r w:rsidRPr="00B904EB">
        <w:rPr>
          <w:rFonts w:asciiTheme="minorHAnsi" w:hAnsiTheme="minorHAnsi"/>
          <w:sz w:val="24"/>
          <w:szCs w:val="24"/>
        </w:rPr>
        <w:t xml:space="preserve">Podczas otwarcia ofert podane zostaną nazwy (firmy) oraz adresy wykonawców, </w:t>
      </w:r>
      <w:r>
        <w:rPr>
          <w:rFonts w:asciiTheme="minorHAnsi" w:hAnsiTheme="minorHAnsi"/>
          <w:sz w:val="24"/>
          <w:szCs w:val="24"/>
        </w:rPr>
        <w:br/>
      </w:r>
      <w:r w:rsidRPr="00B904EB">
        <w:rPr>
          <w:rFonts w:asciiTheme="minorHAnsi" w:hAnsiTheme="minorHAnsi"/>
          <w:sz w:val="24"/>
          <w:szCs w:val="24"/>
        </w:rPr>
        <w:t>a także informacje dotyczące ceny, terminu wykonania zamów</w:t>
      </w:r>
      <w:r w:rsidR="0016465D">
        <w:rPr>
          <w:rFonts w:asciiTheme="minorHAnsi" w:hAnsiTheme="minorHAnsi"/>
          <w:sz w:val="24"/>
          <w:szCs w:val="24"/>
        </w:rPr>
        <w:t>ienia</w:t>
      </w:r>
      <w:r w:rsidRPr="00B904EB">
        <w:rPr>
          <w:rFonts w:asciiTheme="minorHAnsi" w:hAnsiTheme="minorHAnsi"/>
          <w:sz w:val="24"/>
          <w:szCs w:val="24"/>
        </w:rPr>
        <w:t xml:space="preserve"> i warunków płatności zawartych w ofertach.</w:t>
      </w:r>
    </w:p>
    <w:p w:rsidR="0091189A" w:rsidRPr="0091189A" w:rsidRDefault="0091189A" w:rsidP="002636A6">
      <w:pPr>
        <w:pStyle w:val="Akapitzlist"/>
        <w:numPr>
          <w:ilvl w:val="0"/>
          <w:numId w:val="38"/>
        </w:numPr>
        <w:ind w:left="709" w:hanging="283"/>
        <w:jc w:val="both"/>
        <w:rPr>
          <w:rFonts w:cs="Calibri"/>
          <w:sz w:val="24"/>
          <w:szCs w:val="24"/>
        </w:rPr>
      </w:pPr>
      <w:r w:rsidRPr="0091189A">
        <w:rPr>
          <w:rFonts w:asciiTheme="minorHAnsi" w:hAnsiTheme="minorHAnsi"/>
          <w:sz w:val="24"/>
          <w:szCs w:val="24"/>
        </w:rPr>
        <w:t xml:space="preserve">Niezwłocznie po otwarciu ofert zamawiający zamieści na swojej stronie internetowej informacje dotyczące: </w:t>
      </w:r>
    </w:p>
    <w:p w:rsidR="0091189A" w:rsidRPr="0091189A" w:rsidRDefault="0091189A" w:rsidP="002636A6">
      <w:pPr>
        <w:pStyle w:val="Akapitzlist"/>
        <w:numPr>
          <w:ilvl w:val="0"/>
          <w:numId w:val="39"/>
        </w:numPr>
        <w:jc w:val="both"/>
        <w:rPr>
          <w:rFonts w:cs="Calibri"/>
          <w:sz w:val="24"/>
          <w:szCs w:val="24"/>
        </w:rPr>
      </w:pPr>
      <w:r w:rsidRPr="0091189A">
        <w:rPr>
          <w:rFonts w:asciiTheme="minorHAnsi" w:hAnsiTheme="minorHAnsi"/>
          <w:sz w:val="24"/>
          <w:szCs w:val="24"/>
        </w:rPr>
        <w:t>kwoty, jaką zamierza przeznaczyć na sfinansowanie zamówienia</w:t>
      </w:r>
      <w:r>
        <w:rPr>
          <w:rFonts w:asciiTheme="minorHAnsi" w:hAnsiTheme="minorHAnsi"/>
          <w:sz w:val="24"/>
          <w:szCs w:val="24"/>
        </w:rPr>
        <w:t>,</w:t>
      </w:r>
    </w:p>
    <w:p w:rsidR="0091189A" w:rsidRPr="0091189A" w:rsidRDefault="0091189A" w:rsidP="002636A6">
      <w:pPr>
        <w:pStyle w:val="Akapitzlist"/>
        <w:numPr>
          <w:ilvl w:val="0"/>
          <w:numId w:val="39"/>
        </w:numPr>
        <w:jc w:val="both"/>
        <w:rPr>
          <w:rFonts w:cs="Calibri"/>
          <w:sz w:val="24"/>
          <w:szCs w:val="24"/>
        </w:rPr>
      </w:pPr>
      <w:r w:rsidRPr="002D6830">
        <w:rPr>
          <w:rFonts w:asciiTheme="minorHAnsi" w:hAnsiTheme="minorHAnsi"/>
          <w:sz w:val="24"/>
          <w:szCs w:val="24"/>
        </w:rPr>
        <w:t>firm oraz adresów wykonawców, którzy złożyli oferty w terminie.</w:t>
      </w:r>
    </w:p>
    <w:p w:rsidR="005457C4" w:rsidRPr="005E566F" w:rsidRDefault="005457C4" w:rsidP="005457C4">
      <w:pPr>
        <w:pStyle w:val="Akapitzlist"/>
        <w:spacing w:line="240" w:lineRule="auto"/>
        <w:jc w:val="both"/>
        <w:rPr>
          <w:rFonts w:asciiTheme="minorHAnsi" w:hAnsiTheme="minorHAnsi" w:cs="Calibri"/>
          <w:sz w:val="24"/>
          <w:szCs w:val="24"/>
        </w:rPr>
      </w:pPr>
    </w:p>
    <w:p w:rsidR="005457C4" w:rsidRPr="00FF47CA" w:rsidRDefault="005E18F6" w:rsidP="005E18F6">
      <w:pPr>
        <w:pStyle w:val="Akapitzlist"/>
        <w:spacing w:after="0"/>
        <w:ind w:left="-142"/>
        <w:jc w:val="both"/>
        <w:rPr>
          <w:rFonts w:cs="Calibri"/>
          <w:b/>
          <w:sz w:val="24"/>
          <w:szCs w:val="24"/>
        </w:rPr>
      </w:pPr>
      <w:r>
        <w:rPr>
          <w:rFonts w:cs="Calibri"/>
          <w:b/>
          <w:sz w:val="24"/>
          <w:szCs w:val="24"/>
        </w:rPr>
        <w:t>O</w:t>
      </w:r>
      <w:r w:rsidR="005457C4" w:rsidRPr="00344A91">
        <w:rPr>
          <w:rFonts w:cs="Calibri"/>
          <w:b/>
          <w:sz w:val="24"/>
          <w:szCs w:val="24"/>
        </w:rPr>
        <w:t xml:space="preserve">pis sposobu </w:t>
      </w:r>
      <w:r>
        <w:rPr>
          <w:rFonts w:cs="Calibri"/>
          <w:b/>
          <w:sz w:val="24"/>
          <w:szCs w:val="24"/>
        </w:rPr>
        <w:t>obliczenia ceny ofertowej</w:t>
      </w:r>
    </w:p>
    <w:p w:rsidR="005E18F6" w:rsidRPr="00530350" w:rsidRDefault="005E18F6" w:rsidP="002636A6">
      <w:pPr>
        <w:pStyle w:val="Default"/>
        <w:numPr>
          <w:ilvl w:val="0"/>
          <w:numId w:val="1"/>
        </w:numPr>
        <w:spacing w:line="276" w:lineRule="auto"/>
        <w:jc w:val="both"/>
        <w:rPr>
          <w:rFonts w:asciiTheme="minorHAnsi" w:hAnsiTheme="minorHAnsi"/>
        </w:rPr>
      </w:pPr>
      <w:r w:rsidRPr="00530350">
        <w:rPr>
          <w:rFonts w:asciiTheme="minorHAnsi" w:hAnsiTheme="minorHAnsi"/>
        </w:rPr>
        <w:t xml:space="preserve">Oferta musi obejmować </w:t>
      </w:r>
      <w:r w:rsidRPr="00530350">
        <w:rPr>
          <w:rFonts w:asciiTheme="minorHAnsi" w:hAnsiTheme="minorHAnsi"/>
          <w:bCs/>
        </w:rPr>
        <w:t>cały</w:t>
      </w:r>
      <w:r w:rsidRPr="00530350">
        <w:rPr>
          <w:rFonts w:asciiTheme="minorHAnsi" w:hAnsiTheme="minorHAnsi"/>
          <w:b/>
          <w:bCs/>
        </w:rPr>
        <w:t xml:space="preserve"> </w:t>
      </w:r>
      <w:r w:rsidRPr="00530350">
        <w:rPr>
          <w:rFonts w:asciiTheme="minorHAnsi" w:hAnsiTheme="minorHAnsi"/>
        </w:rPr>
        <w:t xml:space="preserve">zakres danej części z zamówienia, określony </w:t>
      </w:r>
      <w:r w:rsidR="00153B79">
        <w:rPr>
          <w:rFonts w:asciiTheme="minorHAnsi" w:hAnsiTheme="minorHAnsi"/>
        </w:rPr>
        <w:br/>
      </w:r>
      <w:r w:rsidRPr="00530350">
        <w:rPr>
          <w:rFonts w:asciiTheme="minorHAnsi" w:hAnsiTheme="minorHAnsi"/>
        </w:rPr>
        <w:t xml:space="preserve">w niniejszym Ogłoszeniu o zamówieniu. </w:t>
      </w:r>
    </w:p>
    <w:p w:rsidR="005E18F6" w:rsidRPr="00530350" w:rsidRDefault="005E18F6" w:rsidP="002636A6">
      <w:pPr>
        <w:pStyle w:val="Default"/>
        <w:numPr>
          <w:ilvl w:val="0"/>
          <w:numId w:val="1"/>
        </w:numPr>
        <w:spacing w:line="276" w:lineRule="auto"/>
        <w:jc w:val="both"/>
      </w:pPr>
      <w:r w:rsidRPr="00530350">
        <w:rPr>
          <w:rFonts w:asciiTheme="minorHAnsi" w:hAnsiTheme="minorHAnsi"/>
        </w:rPr>
        <w:t xml:space="preserve">Wykonawca dokona obliczenia ceny ofertowej, w układzie pozycji określonych </w:t>
      </w:r>
      <w:r w:rsidR="00153B79">
        <w:rPr>
          <w:rFonts w:asciiTheme="minorHAnsi" w:hAnsiTheme="minorHAnsi"/>
        </w:rPr>
        <w:br/>
      </w:r>
      <w:r w:rsidRPr="00530350">
        <w:rPr>
          <w:rFonts w:asciiTheme="minorHAnsi" w:hAnsiTheme="minorHAnsi"/>
        </w:rPr>
        <w:t xml:space="preserve">w formularzu ofertowym. Wykonawca jest zobowiązany ująć wszystkie elementy </w:t>
      </w:r>
      <w:r w:rsidR="00153B79">
        <w:rPr>
          <w:rFonts w:asciiTheme="minorHAnsi" w:hAnsiTheme="minorHAnsi"/>
        </w:rPr>
        <w:br/>
      </w:r>
      <w:r w:rsidRPr="00530350">
        <w:rPr>
          <w:rFonts w:asciiTheme="minorHAnsi" w:hAnsiTheme="minorHAnsi"/>
        </w:rPr>
        <w:t>i dokonać wyceny wszystkich pozycji zawartych we wzorze formularza ofertowego. Brak wyceny jakiegokolwiek elementu, będzie skutkować odrzuceniem oferty</w:t>
      </w:r>
      <w:r w:rsidRPr="00530350">
        <w:t xml:space="preserve">. </w:t>
      </w:r>
    </w:p>
    <w:p w:rsidR="00530350" w:rsidRPr="00530350" w:rsidRDefault="00530350" w:rsidP="002636A6">
      <w:pPr>
        <w:pStyle w:val="Default"/>
        <w:numPr>
          <w:ilvl w:val="0"/>
          <w:numId w:val="1"/>
        </w:numPr>
        <w:spacing w:after="136" w:line="276" w:lineRule="auto"/>
        <w:jc w:val="both"/>
        <w:rPr>
          <w:rFonts w:asciiTheme="minorHAnsi" w:hAnsiTheme="minorHAnsi"/>
        </w:rPr>
      </w:pPr>
      <w:r w:rsidRPr="00530350">
        <w:rPr>
          <w:rFonts w:asciiTheme="minorHAnsi" w:hAnsiTheme="minorHAnsi"/>
        </w:rPr>
        <w:t xml:space="preserve">Cena ofertowa musi zawierać całość kosztów związanych z wykonaniem zamówienia z uwzględnieniem podatku VAT, jeżeli wykonawca jest jego płatnikiem. </w:t>
      </w:r>
    </w:p>
    <w:p w:rsidR="005E18F6" w:rsidRPr="00530350" w:rsidRDefault="00530350" w:rsidP="002636A6">
      <w:pPr>
        <w:pStyle w:val="Default"/>
        <w:numPr>
          <w:ilvl w:val="0"/>
          <w:numId w:val="1"/>
        </w:numPr>
        <w:spacing w:line="276" w:lineRule="auto"/>
        <w:jc w:val="both"/>
        <w:rPr>
          <w:rFonts w:asciiTheme="minorHAnsi" w:hAnsiTheme="minorHAnsi"/>
        </w:rPr>
      </w:pPr>
      <w:r w:rsidRPr="00530350">
        <w:rPr>
          <w:rFonts w:asciiTheme="minorHAnsi" w:hAnsiTheme="minorHAnsi"/>
        </w:rPr>
        <w:t>Cena ofertowa powinna być wpisana cyframi w złotych polskich oraz potwierdzona słownie.</w:t>
      </w:r>
    </w:p>
    <w:p w:rsidR="005E18F6" w:rsidRPr="00530350" w:rsidRDefault="00530350" w:rsidP="002636A6">
      <w:pPr>
        <w:widowControl/>
        <w:numPr>
          <w:ilvl w:val="0"/>
          <w:numId w:val="1"/>
        </w:numPr>
        <w:suppressAutoHyphens w:val="0"/>
        <w:spacing w:after="200" w:line="276" w:lineRule="auto"/>
        <w:contextualSpacing/>
        <w:jc w:val="both"/>
        <w:rPr>
          <w:rFonts w:ascii="Calibri" w:eastAsia="Calibri" w:hAnsi="Calibri" w:cs="Calibri"/>
          <w:kern w:val="0"/>
        </w:rPr>
      </w:pPr>
      <w:r w:rsidRPr="00530350">
        <w:rPr>
          <w:rFonts w:asciiTheme="minorHAnsi" w:hAnsiTheme="minorHAnsi"/>
        </w:rPr>
        <w:t xml:space="preserve">Zasady rozliczenia zamówienia zawarte zostały we wzorze umowy, stanowiącym Załącznik nr </w:t>
      </w:r>
      <w:r w:rsidR="007C1ADF" w:rsidRPr="00530350">
        <w:rPr>
          <w:rFonts w:asciiTheme="minorHAnsi" w:hAnsiTheme="minorHAnsi"/>
        </w:rPr>
        <w:t>4</w:t>
      </w:r>
      <w:r w:rsidR="007C1ADF">
        <w:rPr>
          <w:rFonts w:asciiTheme="minorHAnsi" w:hAnsiTheme="minorHAnsi"/>
        </w:rPr>
        <w:t>a lub 4b</w:t>
      </w:r>
      <w:r w:rsidRPr="00530350">
        <w:rPr>
          <w:rFonts w:asciiTheme="minorHAnsi" w:hAnsiTheme="minorHAnsi"/>
        </w:rPr>
        <w:t xml:space="preserve"> do Ogłoszenia o zamówieniu.</w:t>
      </w:r>
    </w:p>
    <w:p w:rsidR="00530350" w:rsidRPr="005B56C2" w:rsidRDefault="00530350" w:rsidP="002636A6">
      <w:pPr>
        <w:widowControl/>
        <w:numPr>
          <w:ilvl w:val="0"/>
          <w:numId w:val="1"/>
        </w:numPr>
        <w:suppressAutoHyphens w:val="0"/>
        <w:spacing w:after="200" w:line="276" w:lineRule="auto"/>
        <w:contextualSpacing/>
        <w:jc w:val="both"/>
        <w:rPr>
          <w:rFonts w:ascii="Calibri" w:eastAsia="Calibri" w:hAnsi="Calibri" w:cs="Calibri"/>
          <w:kern w:val="0"/>
        </w:rPr>
      </w:pPr>
      <w:r w:rsidRPr="00530350">
        <w:rPr>
          <w:rFonts w:asciiTheme="minorHAnsi" w:hAnsiTheme="minorHAnsi"/>
        </w:rPr>
        <w:t xml:space="preserve">Wykonawca zobowiązany jest do zdobycia wszelkich informacji, które mogą być konieczne do prawidłowej wyceny wartości przedmiotu zamówienia, gdyż wyklucza się możliwość roszczeń wykonawcy związanych z błędnym skalkulowaniem ceny lub pominięciem elementów niezbędnych do prawidłowego wykonania umowy. </w:t>
      </w:r>
    </w:p>
    <w:p w:rsidR="005B56C2" w:rsidRDefault="005B56C2" w:rsidP="005B56C2">
      <w:pPr>
        <w:widowControl/>
        <w:suppressAutoHyphens w:val="0"/>
        <w:spacing w:after="200" w:line="276" w:lineRule="auto"/>
        <w:contextualSpacing/>
        <w:jc w:val="both"/>
        <w:rPr>
          <w:rFonts w:asciiTheme="minorHAnsi" w:hAnsiTheme="minorHAnsi"/>
        </w:rPr>
      </w:pPr>
    </w:p>
    <w:p w:rsidR="005B56C2" w:rsidRDefault="005B56C2" w:rsidP="005B56C2">
      <w:pPr>
        <w:widowControl/>
        <w:suppressAutoHyphens w:val="0"/>
        <w:spacing w:after="200" w:line="276" w:lineRule="auto"/>
        <w:contextualSpacing/>
        <w:jc w:val="both"/>
        <w:rPr>
          <w:rFonts w:asciiTheme="minorHAnsi" w:hAnsiTheme="minorHAnsi"/>
        </w:rPr>
      </w:pPr>
    </w:p>
    <w:p w:rsidR="005B56C2" w:rsidRPr="005B56C2" w:rsidRDefault="005B56C2" w:rsidP="005B56C2">
      <w:pPr>
        <w:widowControl/>
        <w:suppressAutoHyphens w:val="0"/>
        <w:spacing w:after="200" w:line="276" w:lineRule="auto"/>
        <w:contextualSpacing/>
        <w:jc w:val="both"/>
        <w:rPr>
          <w:rFonts w:asciiTheme="minorHAnsi" w:hAnsiTheme="minorHAnsi"/>
        </w:rPr>
      </w:pPr>
      <w:r w:rsidRPr="005B56C2">
        <w:rPr>
          <w:rFonts w:asciiTheme="minorHAnsi" w:hAnsiTheme="minorHAnsi"/>
          <w:b/>
          <w:bCs/>
        </w:rPr>
        <w:t xml:space="preserve">Opis kryteriów, którymi zamawiający będzie się kierował przy wyborze oferty, wraz </w:t>
      </w:r>
      <w:r w:rsidR="00983E78">
        <w:rPr>
          <w:rFonts w:asciiTheme="minorHAnsi" w:hAnsiTheme="minorHAnsi"/>
          <w:b/>
          <w:bCs/>
        </w:rPr>
        <w:br/>
      </w:r>
      <w:r w:rsidRPr="005B56C2">
        <w:rPr>
          <w:rFonts w:asciiTheme="minorHAnsi" w:hAnsiTheme="minorHAnsi"/>
          <w:b/>
          <w:bCs/>
        </w:rPr>
        <w:t>z podaniem wag tych kryteriów i sposobu oceny ofert</w:t>
      </w:r>
    </w:p>
    <w:p w:rsidR="005B56C2" w:rsidRDefault="005B56C2" w:rsidP="005B56C2">
      <w:pPr>
        <w:widowControl/>
        <w:suppressAutoHyphens w:val="0"/>
        <w:spacing w:after="200" w:line="276" w:lineRule="auto"/>
        <w:contextualSpacing/>
        <w:jc w:val="both"/>
        <w:rPr>
          <w:rFonts w:asciiTheme="minorHAnsi" w:hAnsiTheme="minorHAnsi"/>
        </w:rPr>
      </w:pPr>
    </w:p>
    <w:p w:rsidR="005457C4" w:rsidRPr="00983E78" w:rsidRDefault="005457C4" w:rsidP="002636A6">
      <w:pPr>
        <w:pStyle w:val="Akapitzlist"/>
        <w:numPr>
          <w:ilvl w:val="0"/>
          <w:numId w:val="41"/>
        </w:numPr>
        <w:jc w:val="both"/>
        <w:rPr>
          <w:rFonts w:asciiTheme="minorHAnsi" w:hAnsiTheme="minorHAnsi"/>
          <w:sz w:val="24"/>
          <w:szCs w:val="24"/>
        </w:rPr>
      </w:pPr>
      <w:r w:rsidRPr="00983E78">
        <w:rPr>
          <w:rFonts w:asciiTheme="minorHAnsi" w:hAnsiTheme="minorHAnsi" w:cs="Calibri"/>
          <w:sz w:val="24"/>
          <w:szCs w:val="24"/>
        </w:rPr>
        <w:lastRenderedPageBreak/>
        <w:t>Zamawiający dokona oceny ofert</w:t>
      </w:r>
      <w:r w:rsidR="00983E78">
        <w:rPr>
          <w:rFonts w:asciiTheme="minorHAnsi" w:hAnsiTheme="minorHAnsi" w:cs="Calibri"/>
          <w:sz w:val="24"/>
          <w:szCs w:val="24"/>
        </w:rPr>
        <w:t xml:space="preserve"> dla poszczególnych części zamówienia, spośród ofert niepodlegających odrzuceniu,</w:t>
      </w:r>
      <w:r w:rsidRPr="00983E78">
        <w:rPr>
          <w:rFonts w:asciiTheme="minorHAnsi" w:hAnsiTheme="minorHAnsi" w:cs="Calibri"/>
          <w:sz w:val="24"/>
          <w:szCs w:val="24"/>
        </w:rPr>
        <w:t xml:space="preserve"> według następujących kryteriów</w:t>
      </w:r>
      <w:r w:rsidR="00983E78">
        <w:rPr>
          <w:rFonts w:asciiTheme="minorHAnsi" w:hAnsiTheme="minorHAnsi" w:cs="Calibri"/>
          <w:sz w:val="24"/>
          <w:szCs w:val="24"/>
        </w:rPr>
        <w:t xml:space="preserve"> i ich wag</w:t>
      </w:r>
      <w:r w:rsidRPr="00983E78">
        <w:rPr>
          <w:rFonts w:asciiTheme="minorHAnsi" w:hAnsiTheme="minorHAnsi" w:cs="Calibri"/>
          <w:sz w:val="24"/>
          <w:szCs w:val="24"/>
        </w:rPr>
        <w:t>:</w:t>
      </w:r>
    </w:p>
    <w:p w:rsidR="00983E78" w:rsidRDefault="00983E78" w:rsidP="00983E78">
      <w:pPr>
        <w:jc w:val="both"/>
        <w:rPr>
          <w:rFonts w:asciiTheme="minorHAnsi" w:hAnsiTheme="minorHAnsi"/>
          <w:kern w:val="0"/>
        </w:rPr>
      </w:pPr>
    </w:p>
    <w:p w:rsidR="00983E78" w:rsidRDefault="00983E78" w:rsidP="00983E78">
      <w:pPr>
        <w:jc w:val="both"/>
        <w:rPr>
          <w:rFonts w:asciiTheme="minorHAnsi" w:hAnsiTheme="minorHAnsi"/>
          <w:kern w:val="0"/>
        </w:rPr>
      </w:pPr>
    </w:p>
    <w:tbl>
      <w:tblPr>
        <w:tblStyle w:val="Tabela-Siatka"/>
        <w:tblW w:w="0" w:type="auto"/>
        <w:tblLook w:val="04A0"/>
      </w:tblPr>
      <w:tblGrid>
        <w:gridCol w:w="534"/>
        <w:gridCol w:w="4072"/>
        <w:gridCol w:w="1881"/>
        <w:gridCol w:w="2725"/>
      </w:tblGrid>
      <w:tr w:rsidR="00983E78" w:rsidTr="00983E78">
        <w:tc>
          <w:tcPr>
            <w:tcW w:w="534" w:type="dxa"/>
            <w:vAlign w:val="center"/>
          </w:tcPr>
          <w:p w:rsidR="00983E78" w:rsidRDefault="00983E78" w:rsidP="00983E78">
            <w:pPr>
              <w:jc w:val="center"/>
              <w:rPr>
                <w:rFonts w:asciiTheme="minorHAnsi" w:hAnsiTheme="minorHAnsi"/>
                <w:kern w:val="0"/>
              </w:rPr>
            </w:pPr>
            <w:r>
              <w:rPr>
                <w:rFonts w:asciiTheme="minorHAnsi" w:hAnsiTheme="minorHAnsi"/>
                <w:kern w:val="0"/>
              </w:rPr>
              <w:t>Lp.</w:t>
            </w:r>
          </w:p>
        </w:tc>
        <w:tc>
          <w:tcPr>
            <w:tcW w:w="4072" w:type="dxa"/>
            <w:vAlign w:val="center"/>
          </w:tcPr>
          <w:p w:rsidR="00983E78" w:rsidRPr="00983E78" w:rsidRDefault="00983E78" w:rsidP="00983E78">
            <w:pPr>
              <w:pStyle w:val="Default"/>
              <w:jc w:val="center"/>
              <w:rPr>
                <w:sz w:val="20"/>
                <w:szCs w:val="20"/>
              </w:rPr>
            </w:pPr>
            <w:r w:rsidRPr="00983E78">
              <w:rPr>
                <w:bCs/>
                <w:sz w:val="20"/>
                <w:szCs w:val="20"/>
              </w:rPr>
              <w:t>Nazwa kryterium</w:t>
            </w:r>
          </w:p>
        </w:tc>
        <w:tc>
          <w:tcPr>
            <w:tcW w:w="1881" w:type="dxa"/>
            <w:vAlign w:val="center"/>
          </w:tcPr>
          <w:p w:rsidR="00983E78" w:rsidRDefault="00983E78" w:rsidP="00983E78">
            <w:pPr>
              <w:jc w:val="center"/>
              <w:rPr>
                <w:rFonts w:asciiTheme="minorHAnsi" w:hAnsiTheme="minorHAnsi"/>
                <w:kern w:val="0"/>
              </w:rPr>
            </w:pPr>
            <w:r>
              <w:rPr>
                <w:rFonts w:asciiTheme="minorHAnsi" w:hAnsiTheme="minorHAnsi"/>
                <w:kern w:val="0"/>
              </w:rPr>
              <w:t xml:space="preserve">Waga </w:t>
            </w:r>
            <w:r>
              <w:rPr>
                <w:rFonts w:ascii="Calibri" w:hAnsi="Calibri"/>
                <w:kern w:val="0"/>
              </w:rPr>
              <w:t>[%</w:t>
            </w:r>
            <w:r>
              <w:rPr>
                <w:rFonts w:asciiTheme="minorHAnsi" w:hAnsiTheme="minorHAnsi"/>
                <w:kern w:val="0"/>
              </w:rPr>
              <w:t>]</w:t>
            </w:r>
          </w:p>
        </w:tc>
        <w:tc>
          <w:tcPr>
            <w:tcW w:w="2725" w:type="dxa"/>
            <w:vAlign w:val="center"/>
          </w:tcPr>
          <w:p w:rsidR="00983E78" w:rsidRPr="00983E78" w:rsidRDefault="00983E78" w:rsidP="00983E78">
            <w:pPr>
              <w:pStyle w:val="Default"/>
              <w:jc w:val="center"/>
              <w:rPr>
                <w:sz w:val="18"/>
                <w:szCs w:val="18"/>
              </w:rPr>
            </w:pPr>
            <w:r w:rsidRPr="00983E78">
              <w:rPr>
                <w:bCs/>
                <w:sz w:val="18"/>
                <w:szCs w:val="18"/>
              </w:rPr>
              <w:t>Maksymalna ilość punktów, jakie może otrzymać oferta w ramach danego kryterium</w:t>
            </w:r>
          </w:p>
        </w:tc>
      </w:tr>
      <w:tr w:rsidR="00983E78" w:rsidTr="00983E78">
        <w:tc>
          <w:tcPr>
            <w:tcW w:w="534" w:type="dxa"/>
            <w:vAlign w:val="center"/>
          </w:tcPr>
          <w:p w:rsidR="00983E78" w:rsidRDefault="00983E78" w:rsidP="00983E78">
            <w:pPr>
              <w:jc w:val="center"/>
              <w:rPr>
                <w:rFonts w:asciiTheme="minorHAnsi" w:hAnsiTheme="minorHAnsi"/>
                <w:kern w:val="0"/>
              </w:rPr>
            </w:pPr>
            <w:r>
              <w:rPr>
                <w:rFonts w:asciiTheme="minorHAnsi" w:hAnsiTheme="minorHAnsi"/>
                <w:kern w:val="0"/>
              </w:rPr>
              <w:t>1</w:t>
            </w:r>
          </w:p>
        </w:tc>
        <w:tc>
          <w:tcPr>
            <w:tcW w:w="4072" w:type="dxa"/>
          </w:tcPr>
          <w:p w:rsidR="00983E78" w:rsidRDefault="00983E78">
            <w:pPr>
              <w:pStyle w:val="Default"/>
              <w:rPr>
                <w:sz w:val="20"/>
                <w:szCs w:val="20"/>
              </w:rPr>
            </w:pPr>
            <w:r w:rsidRPr="008C036E">
              <w:rPr>
                <w:bCs/>
                <w:sz w:val="20"/>
                <w:szCs w:val="20"/>
              </w:rPr>
              <w:t>Cena</w:t>
            </w:r>
            <w:r>
              <w:rPr>
                <w:b/>
                <w:bCs/>
                <w:sz w:val="20"/>
                <w:szCs w:val="20"/>
              </w:rPr>
              <w:t xml:space="preserve"> </w:t>
            </w:r>
            <w:r>
              <w:rPr>
                <w:sz w:val="20"/>
                <w:szCs w:val="20"/>
              </w:rPr>
              <w:t>(rozumiana jako wartość całkowita oferty brutto za wykonanie zamówienia dla danej części</w:t>
            </w:r>
            <w:r w:rsidR="008C036E">
              <w:rPr>
                <w:sz w:val="20"/>
                <w:szCs w:val="20"/>
              </w:rPr>
              <w:t>)</w:t>
            </w:r>
          </w:p>
        </w:tc>
        <w:tc>
          <w:tcPr>
            <w:tcW w:w="1881" w:type="dxa"/>
            <w:vAlign w:val="center"/>
          </w:tcPr>
          <w:p w:rsidR="00983E78" w:rsidRDefault="00983E78" w:rsidP="00983E78">
            <w:pPr>
              <w:jc w:val="center"/>
              <w:rPr>
                <w:rFonts w:asciiTheme="minorHAnsi" w:hAnsiTheme="minorHAnsi"/>
                <w:kern w:val="0"/>
              </w:rPr>
            </w:pPr>
            <w:r>
              <w:rPr>
                <w:rFonts w:asciiTheme="minorHAnsi" w:hAnsiTheme="minorHAnsi"/>
                <w:kern w:val="0"/>
              </w:rPr>
              <w:t>80</w:t>
            </w:r>
          </w:p>
        </w:tc>
        <w:tc>
          <w:tcPr>
            <w:tcW w:w="2725" w:type="dxa"/>
            <w:vAlign w:val="center"/>
          </w:tcPr>
          <w:p w:rsidR="00983E78" w:rsidRDefault="00983E78" w:rsidP="00983E78">
            <w:pPr>
              <w:jc w:val="center"/>
              <w:rPr>
                <w:rFonts w:asciiTheme="minorHAnsi" w:hAnsiTheme="minorHAnsi"/>
                <w:kern w:val="0"/>
              </w:rPr>
            </w:pPr>
            <w:r>
              <w:rPr>
                <w:rFonts w:asciiTheme="minorHAnsi" w:hAnsiTheme="minorHAnsi"/>
                <w:kern w:val="0"/>
              </w:rPr>
              <w:t>80.,00</w:t>
            </w:r>
          </w:p>
        </w:tc>
      </w:tr>
      <w:tr w:rsidR="00983E78" w:rsidTr="00983E78">
        <w:tc>
          <w:tcPr>
            <w:tcW w:w="534" w:type="dxa"/>
            <w:vAlign w:val="center"/>
          </w:tcPr>
          <w:p w:rsidR="00983E78" w:rsidRDefault="00983E78" w:rsidP="00983E78">
            <w:pPr>
              <w:jc w:val="center"/>
              <w:rPr>
                <w:rFonts w:asciiTheme="minorHAnsi" w:hAnsiTheme="minorHAnsi"/>
                <w:kern w:val="0"/>
              </w:rPr>
            </w:pPr>
            <w:r>
              <w:rPr>
                <w:rFonts w:asciiTheme="minorHAnsi" w:hAnsiTheme="minorHAnsi"/>
                <w:kern w:val="0"/>
              </w:rPr>
              <w:t>2</w:t>
            </w:r>
          </w:p>
        </w:tc>
        <w:tc>
          <w:tcPr>
            <w:tcW w:w="4072" w:type="dxa"/>
          </w:tcPr>
          <w:p w:rsidR="00983E78" w:rsidRPr="008C036E" w:rsidRDefault="00983E78">
            <w:pPr>
              <w:pStyle w:val="Default"/>
              <w:rPr>
                <w:sz w:val="20"/>
                <w:szCs w:val="20"/>
              </w:rPr>
            </w:pPr>
            <w:r w:rsidRPr="008C036E">
              <w:rPr>
                <w:bCs/>
                <w:sz w:val="20"/>
                <w:szCs w:val="20"/>
              </w:rPr>
              <w:t xml:space="preserve">Doświadczenie instruktorów </w:t>
            </w:r>
          </w:p>
          <w:p w:rsidR="00983E78" w:rsidRDefault="00983E78">
            <w:pPr>
              <w:pStyle w:val="Default"/>
              <w:rPr>
                <w:sz w:val="20"/>
                <w:szCs w:val="20"/>
              </w:rPr>
            </w:pPr>
            <w:r>
              <w:rPr>
                <w:sz w:val="20"/>
                <w:szCs w:val="20"/>
              </w:rPr>
              <w:t xml:space="preserve">(rozumiane jako liczba godzin przeprowadzonych szkoleń w okresie 3 lat przed terminem składania </w:t>
            </w:r>
            <w:r w:rsidR="008C036E">
              <w:rPr>
                <w:sz w:val="20"/>
                <w:szCs w:val="20"/>
              </w:rPr>
              <w:t>ofert)</w:t>
            </w:r>
          </w:p>
        </w:tc>
        <w:tc>
          <w:tcPr>
            <w:tcW w:w="1881" w:type="dxa"/>
            <w:vAlign w:val="center"/>
          </w:tcPr>
          <w:p w:rsidR="00983E78" w:rsidRDefault="00983E78" w:rsidP="00983E78">
            <w:pPr>
              <w:jc w:val="center"/>
              <w:rPr>
                <w:rFonts w:asciiTheme="minorHAnsi" w:hAnsiTheme="minorHAnsi"/>
                <w:kern w:val="0"/>
              </w:rPr>
            </w:pPr>
            <w:r>
              <w:rPr>
                <w:rFonts w:asciiTheme="minorHAnsi" w:hAnsiTheme="minorHAnsi"/>
                <w:kern w:val="0"/>
              </w:rPr>
              <w:t>20</w:t>
            </w:r>
          </w:p>
        </w:tc>
        <w:tc>
          <w:tcPr>
            <w:tcW w:w="2725" w:type="dxa"/>
            <w:vAlign w:val="center"/>
          </w:tcPr>
          <w:p w:rsidR="00983E78" w:rsidRDefault="00983E78" w:rsidP="00983E78">
            <w:pPr>
              <w:jc w:val="center"/>
              <w:rPr>
                <w:rFonts w:asciiTheme="minorHAnsi" w:hAnsiTheme="minorHAnsi"/>
                <w:kern w:val="0"/>
              </w:rPr>
            </w:pPr>
            <w:r>
              <w:rPr>
                <w:rFonts w:asciiTheme="minorHAnsi" w:hAnsiTheme="minorHAnsi"/>
                <w:kern w:val="0"/>
              </w:rPr>
              <w:t>20,00</w:t>
            </w:r>
          </w:p>
        </w:tc>
      </w:tr>
    </w:tbl>
    <w:p w:rsidR="00983E78" w:rsidRDefault="00983E78" w:rsidP="00983E78">
      <w:pPr>
        <w:jc w:val="both"/>
        <w:rPr>
          <w:rFonts w:asciiTheme="minorHAnsi" w:hAnsiTheme="minorHAnsi"/>
          <w:kern w:val="0"/>
        </w:rPr>
      </w:pPr>
    </w:p>
    <w:p w:rsidR="00983E78" w:rsidRDefault="00983E78" w:rsidP="00983E78">
      <w:pPr>
        <w:jc w:val="both"/>
        <w:rPr>
          <w:rFonts w:asciiTheme="minorHAnsi" w:hAnsiTheme="minorHAnsi"/>
          <w:kern w:val="0"/>
        </w:rPr>
      </w:pPr>
    </w:p>
    <w:p w:rsidR="00676CD3" w:rsidRDefault="00676CD3" w:rsidP="002636A6">
      <w:pPr>
        <w:pStyle w:val="Default"/>
        <w:numPr>
          <w:ilvl w:val="0"/>
          <w:numId w:val="42"/>
        </w:numPr>
        <w:spacing w:line="276" w:lineRule="auto"/>
        <w:ind w:left="1418" w:hanging="284"/>
        <w:rPr>
          <w:rFonts w:asciiTheme="minorHAnsi" w:hAnsiTheme="minorHAnsi"/>
        </w:rPr>
      </w:pPr>
      <w:r w:rsidRPr="0086182E">
        <w:rPr>
          <w:rFonts w:asciiTheme="minorHAnsi" w:hAnsiTheme="minorHAnsi"/>
        </w:rPr>
        <w:t xml:space="preserve">ilość punktów w kryterium: </w:t>
      </w:r>
      <w:r w:rsidRPr="00676CD3">
        <w:rPr>
          <w:rFonts w:asciiTheme="minorHAnsi" w:hAnsiTheme="minorHAnsi"/>
          <w:bCs/>
          <w:i/>
          <w:iCs/>
        </w:rPr>
        <w:t>Cena</w:t>
      </w:r>
      <w:r w:rsidRPr="0086182E">
        <w:rPr>
          <w:rFonts w:asciiTheme="minorHAnsi" w:hAnsiTheme="minorHAnsi"/>
        </w:rPr>
        <w:t xml:space="preserve">, zostanie obliczona według wzoru: </w:t>
      </w:r>
    </w:p>
    <w:p w:rsidR="00676CD3" w:rsidRPr="0086182E" w:rsidRDefault="00676CD3" w:rsidP="00676CD3">
      <w:pPr>
        <w:pStyle w:val="Default"/>
        <w:spacing w:line="276" w:lineRule="auto"/>
        <w:ind w:left="1418"/>
        <w:rPr>
          <w:rFonts w:asciiTheme="minorHAnsi" w:hAnsiTheme="minorHAnsi"/>
        </w:rPr>
      </w:pPr>
      <w:r w:rsidRPr="0086182E">
        <w:rPr>
          <w:rFonts w:asciiTheme="minorHAnsi" w:hAnsiTheme="minorHAnsi"/>
        </w:rPr>
        <w:t xml:space="preserve">ilość punktów oferty badanej </w:t>
      </w:r>
      <w:r w:rsidRPr="0086182E">
        <w:rPr>
          <w:rFonts w:asciiTheme="minorHAnsi" w:hAnsiTheme="minorHAnsi"/>
          <w:b/>
          <w:bCs/>
        </w:rPr>
        <w:t>= (</w:t>
      </w:r>
      <w:r w:rsidRPr="0086182E">
        <w:rPr>
          <w:rFonts w:asciiTheme="minorHAnsi" w:hAnsiTheme="minorHAnsi"/>
        </w:rPr>
        <w:t>cena brutto oferty najniższej: cena brutto oferty badanej</w:t>
      </w:r>
      <w:r w:rsidRPr="0086182E">
        <w:rPr>
          <w:rFonts w:asciiTheme="minorHAnsi" w:hAnsiTheme="minorHAnsi"/>
          <w:b/>
          <w:bCs/>
        </w:rPr>
        <w:t xml:space="preserve">) x </w:t>
      </w:r>
      <w:r>
        <w:rPr>
          <w:rFonts w:asciiTheme="minorHAnsi" w:hAnsiTheme="minorHAnsi"/>
        </w:rPr>
        <w:t>8</w:t>
      </w:r>
      <w:r w:rsidRPr="0086182E">
        <w:rPr>
          <w:rFonts w:asciiTheme="minorHAnsi" w:hAnsiTheme="minorHAnsi"/>
        </w:rPr>
        <w:t>0,00 pkt.,</w:t>
      </w:r>
    </w:p>
    <w:p w:rsidR="00983E78" w:rsidRPr="00B51967" w:rsidRDefault="00676CD3" w:rsidP="002636A6">
      <w:pPr>
        <w:pStyle w:val="Akapitzlist"/>
        <w:numPr>
          <w:ilvl w:val="0"/>
          <w:numId w:val="42"/>
        </w:numPr>
        <w:ind w:left="1418" w:hanging="284"/>
        <w:jc w:val="both"/>
        <w:rPr>
          <w:rFonts w:asciiTheme="minorHAnsi" w:hAnsiTheme="minorHAnsi"/>
        </w:rPr>
      </w:pPr>
      <w:r w:rsidRPr="0086182E">
        <w:rPr>
          <w:rFonts w:asciiTheme="minorHAnsi" w:hAnsiTheme="minorHAnsi"/>
          <w:sz w:val="24"/>
          <w:szCs w:val="24"/>
        </w:rPr>
        <w:t xml:space="preserve">ilość punktów w kryterium: </w:t>
      </w:r>
      <w:r w:rsidRPr="00676CD3">
        <w:rPr>
          <w:rFonts w:asciiTheme="minorHAnsi" w:hAnsiTheme="minorHAnsi"/>
          <w:bCs/>
          <w:i/>
          <w:iCs/>
          <w:sz w:val="24"/>
          <w:szCs w:val="24"/>
        </w:rPr>
        <w:t>Doświadczenie instruktorów</w:t>
      </w:r>
      <w:r w:rsidRPr="0086182E">
        <w:rPr>
          <w:rFonts w:asciiTheme="minorHAnsi" w:hAnsiTheme="minorHAnsi"/>
          <w:sz w:val="24"/>
          <w:szCs w:val="24"/>
        </w:rPr>
        <w:t xml:space="preserve">, zostanie obliczona jako suma punktów przyznanych poszczególnym instruktorom podanym przez wykonawcę w Wykazie osób skierowanych przez Wykonawcę do realizacji zamówienia publicznego (Załącznik nr </w:t>
      </w:r>
      <w:r>
        <w:rPr>
          <w:rFonts w:asciiTheme="minorHAnsi" w:hAnsiTheme="minorHAnsi"/>
          <w:sz w:val="24"/>
          <w:szCs w:val="24"/>
        </w:rPr>
        <w:t>2</w:t>
      </w:r>
      <w:r w:rsidRPr="0086182E">
        <w:rPr>
          <w:rFonts w:asciiTheme="minorHAnsi" w:hAnsiTheme="minorHAnsi"/>
          <w:sz w:val="24"/>
          <w:szCs w:val="24"/>
        </w:rPr>
        <w:t xml:space="preserve"> do Ogłoszenia o zamówieniu), wg wzoru:</w:t>
      </w:r>
    </w:p>
    <w:p w:rsidR="00B51967" w:rsidRPr="00B51967" w:rsidRDefault="00B51967" w:rsidP="002636A6">
      <w:pPr>
        <w:pStyle w:val="Akapitzlist"/>
        <w:numPr>
          <w:ilvl w:val="0"/>
          <w:numId w:val="43"/>
        </w:numPr>
        <w:jc w:val="both"/>
        <w:rPr>
          <w:rFonts w:asciiTheme="minorHAnsi" w:hAnsiTheme="minorHAnsi"/>
          <w:sz w:val="24"/>
          <w:szCs w:val="24"/>
        </w:rPr>
      </w:pPr>
      <w:r w:rsidRPr="00B51967">
        <w:rPr>
          <w:rFonts w:asciiTheme="minorHAnsi" w:hAnsiTheme="minorHAnsi"/>
          <w:sz w:val="24"/>
          <w:szCs w:val="24"/>
        </w:rPr>
        <w:t>dla części oferty dotyczącej szkolenia w kwalifikacji wstępnej i prawa jazdy kategorii C:</w:t>
      </w:r>
    </w:p>
    <w:tbl>
      <w:tblPr>
        <w:tblStyle w:val="Tabela-Siatka"/>
        <w:tblW w:w="0" w:type="auto"/>
        <w:tblLook w:val="04A0"/>
      </w:tblPr>
      <w:tblGrid>
        <w:gridCol w:w="3369"/>
        <w:gridCol w:w="1237"/>
        <w:gridCol w:w="3440"/>
        <w:gridCol w:w="1166"/>
      </w:tblGrid>
      <w:tr w:rsidR="00676CD3" w:rsidTr="0046405B">
        <w:tc>
          <w:tcPr>
            <w:tcW w:w="4606" w:type="dxa"/>
            <w:gridSpan w:val="2"/>
          </w:tcPr>
          <w:p w:rsidR="00676CD3" w:rsidRPr="004260A2" w:rsidRDefault="00676CD3" w:rsidP="004260A2">
            <w:pPr>
              <w:pStyle w:val="Default"/>
              <w:jc w:val="center"/>
              <w:rPr>
                <w:rFonts w:asciiTheme="minorHAnsi" w:hAnsiTheme="minorHAnsi"/>
                <w:sz w:val="20"/>
                <w:szCs w:val="20"/>
              </w:rPr>
            </w:pPr>
            <w:r w:rsidRPr="004260A2">
              <w:rPr>
                <w:rFonts w:asciiTheme="minorHAnsi" w:hAnsiTheme="minorHAnsi"/>
                <w:sz w:val="20"/>
                <w:szCs w:val="20"/>
              </w:rPr>
              <w:t>Kwalifikacja wstępna</w:t>
            </w:r>
          </w:p>
        </w:tc>
        <w:tc>
          <w:tcPr>
            <w:tcW w:w="4606" w:type="dxa"/>
            <w:gridSpan w:val="2"/>
          </w:tcPr>
          <w:p w:rsidR="00676CD3" w:rsidRPr="004260A2" w:rsidRDefault="00676CD3" w:rsidP="00B51967">
            <w:pPr>
              <w:jc w:val="center"/>
              <w:rPr>
                <w:rFonts w:asciiTheme="minorHAnsi" w:hAnsiTheme="minorHAnsi"/>
                <w:kern w:val="0"/>
                <w:sz w:val="20"/>
                <w:szCs w:val="20"/>
              </w:rPr>
            </w:pPr>
            <w:r w:rsidRPr="004260A2">
              <w:rPr>
                <w:rFonts w:asciiTheme="minorHAnsi" w:hAnsiTheme="minorHAnsi"/>
                <w:kern w:val="0"/>
                <w:sz w:val="20"/>
                <w:szCs w:val="20"/>
              </w:rPr>
              <w:t xml:space="preserve">Prawo jazdy kat. C </w:t>
            </w:r>
          </w:p>
        </w:tc>
      </w:tr>
      <w:tr w:rsidR="00676CD3" w:rsidTr="0046405B">
        <w:tc>
          <w:tcPr>
            <w:tcW w:w="4606" w:type="dxa"/>
            <w:gridSpan w:val="2"/>
          </w:tcPr>
          <w:p w:rsidR="00676CD3" w:rsidRPr="004260A2" w:rsidRDefault="00676CD3" w:rsidP="004260A2">
            <w:pPr>
              <w:jc w:val="center"/>
              <w:rPr>
                <w:rFonts w:asciiTheme="minorHAnsi" w:hAnsiTheme="minorHAnsi"/>
                <w:kern w:val="0"/>
                <w:sz w:val="20"/>
                <w:szCs w:val="20"/>
              </w:rPr>
            </w:pPr>
            <w:r w:rsidRPr="004260A2">
              <w:rPr>
                <w:rFonts w:asciiTheme="minorHAnsi" w:hAnsiTheme="minorHAnsi"/>
                <w:kern w:val="0"/>
                <w:sz w:val="20"/>
                <w:szCs w:val="20"/>
              </w:rPr>
              <w:t>Praktyczna nauka jazdy</w:t>
            </w:r>
          </w:p>
        </w:tc>
        <w:tc>
          <w:tcPr>
            <w:tcW w:w="4606" w:type="dxa"/>
            <w:gridSpan w:val="2"/>
          </w:tcPr>
          <w:p w:rsidR="00676CD3" w:rsidRPr="004260A2" w:rsidRDefault="004260A2" w:rsidP="004260A2">
            <w:pPr>
              <w:jc w:val="center"/>
              <w:rPr>
                <w:rFonts w:asciiTheme="minorHAnsi" w:hAnsiTheme="minorHAnsi"/>
                <w:kern w:val="0"/>
                <w:sz w:val="20"/>
                <w:szCs w:val="20"/>
              </w:rPr>
            </w:pPr>
            <w:r w:rsidRPr="004260A2">
              <w:rPr>
                <w:rFonts w:asciiTheme="minorHAnsi" w:hAnsiTheme="minorHAnsi"/>
                <w:kern w:val="0"/>
                <w:sz w:val="20"/>
                <w:szCs w:val="20"/>
              </w:rPr>
              <w:t>Część teoretyczna i praktyczna</w:t>
            </w:r>
          </w:p>
        </w:tc>
      </w:tr>
      <w:tr w:rsidR="004260A2" w:rsidTr="00676CD3">
        <w:tc>
          <w:tcPr>
            <w:tcW w:w="3369" w:type="dxa"/>
          </w:tcPr>
          <w:p w:rsidR="004260A2" w:rsidRPr="004260A2" w:rsidRDefault="004260A2" w:rsidP="004260A2">
            <w:pPr>
              <w:jc w:val="center"/>
              <w:rPr>
                <w:rFonts w:asciiTheme="minorHAnsi" w:hAnsiTheme="minorHAnsi"/>
                <w:kern w:val="0"/>
                <w:sz w:val="20"/>
                <w:szCs w:val="20"/>
              </w:rPr>
            </w:pPr>
            <w:r w:rsidRPr="004260A2">
              <w:rPr>
                <w:rFonts w:asciiTheme="minorHAnsi" w:hAnsiTheme="minorHAnsi"/>
                <w:sz w:val="20"/>
                <w:szCs w:val="20"/>
              </w:rPr>
              <w:t>Liczba zrealizowanych godzin szkoleniowych</w:t>
            </w:r>
          </w:p>
        </w:tc>
        <w:tc>
          <w:tcPr>
            <w:tcW w:w="1237" w:type="dxa"/>
          </w:tcPr>
          <w:p w:rsidR="004260A2" w:rsidRPr="004260A2" w:rsidRDefault="004260A2" w:rsidP="004260A2">
            <w:pPr>
              <w:pStyle w:val="Default"/>
              <w:jc w:val="center"/>
              <w:rPr>
                <w:rFonts w:asciiTheme="minorHAnsi" w:hAnsiTheme="minorHAnsi"/>
                <w:sz w:val="20"/>
                <w:szCs w:val="20"/>
              </w:rPr>
            </w:pPr>
            <w:r w:rsidRPr="004260A2">
              <w:rPr>
                <w:rFonts w:asciiTheme="minorHAnsi" w:hAnsiTheme="minorHAnsi"/>
                <w:sz w:val="20"/>
                <w:szCs w:val="20"/>
              </w:rPr>
              <w:t>Liczba punktów</w:t>
            </w:r>
          </w:p>
        </w:tc>
        <w:tc>
          <w:tcPr>
            <w:tcW w:w="3440" w:type="dxa"/>
          </w:tcPr>
          <w:p w:rsidR="004260A2" w:rsidRPr="004260A2" w:rsidRDefault="004260A2" w:rsidP="004260A2">
            <w:pPr>
              <w:pStyle w:val="Default"/>
              <w:jc w:val="center"/>
              <w:rPr>
                <w:rFonts w:asciiTheme="minorHAnsi" w:hAnsiTheme="minorHAnsi"/>
                <w:sz w:val="20"/>
                <w:szCs w:val="20"/>
              </w:rPr>
            </w:pPr>
            <w:r w:rsidRPr="004260A2">
              <w:rPr>
                <w:rFonts w:asciiTheme="minorHAnsi" w:hAnsiTheme="minorHAnsi"/>
                <w:sz w:val="20"/>
                <w:szCs w:val="20"/>
              </w:rPr>
              <w:t>Liczba zrealizowanych godzin szkoleniowych</w:t>
            </w:r>
          </w:p>
        </w:tc>
        <w:tc>
          <w:tcPr>
            <w:tcW w:w="1166" w:type="dxa"/>
          </w:tcPr>
          <w:p w:rsidR="004260A2" w:rsidRPr="004260A2" w:rsidRDefault="004260A2" w:rsidP="004260A2">
            <w:pPr>
              <w:pStyle w:val="Default"/>
              <w:jc w:val="center"/>
              <w:rPr>
                <w:rFonts w:asciiTheme="minorHAnsi" w:hAnsiTheme="minorHAnsi"/>
                <w:sz w:val="20"/>
                <w:szCs w:val="20"/>
              </w:rPr>
            </w:pPr>
            <w:r w:rsidRPr="004260A2">
              <w:rPr>
                <w:rFonts w:asciiTheme="minorHAnsi" w:hAnsiTheme="minorHAnsi"/>
                <w:sz w:val="20"/>
                <w:szCs w:val="20"/>
              </w:rPr>
              <w:t>Liczba punktów</w:t>
            </w:r>
          </w:p>
        </w:tc>
      </w:tr>
      <w:tr w:rsidR="004260A2" w:rsidTr="00676CD3">
        <w:tc>
          <w:tcPr>
            <w:tcW w:w="3369" w:type="dxa"/>
          </w:tcPr>
          <w:p w:rsidR="004260A2" w:rsidRDefault="004260A2" w:rsidP="00983E78">
            <w:pPr>
              <w:jc w:val="both"/>
              <w:rPr>
                <w:rFonts w:asciiTheme="minorHAnsi" w:hAnsiTheme="minorHAnsi"/>
                <w:kern w:val="0"/>
              </w:rPr>
            </w:pPr>
            <w:r>
              <w:rPr>
                <w:rFonts w:asciiTheme="minorHAnsi" w:hAnsiTheme="minorHAnsi"/>
                <w:kern w:val="0"/>
              </w:rPr>
              <w:t>do 300</w:t>
            </w:r>
          </w:p>
        </w:tc>
        <w:tc>
          <w:tcPr>
            <w:tcW w:w="1237" w:type="dxa"/>
          </w:tcPr>
          <w:p w:rsidR="004260A2" w:rsidRDefault="004260A2" w:rsidP="004260A2">
            <w:pPr>
              <w:jc w:val="center"/>
              <w:rPr>
                <w:rFonts w:asciiTheme="minorHAnsi" w:hAnsiTheme="minorHAnsi"/>
                <w:kern w:val="0"/>
              </w:rPr>
            </w:pPr>
            <w:r>
              <w:rPr>
                <w:rFonts w:asciiTheme="minorHAnsi" w:hAnsiTheme="minorHAnsi"/>
                <w:kern w:val="0"/>
              </w:rPr>
              <w:t>1</w:t>
            </w:r>
          </w:p>
        </w:tc>
        <w:tc>
          <w:tcPr>
            <w:tcW w:w="3440" w:type="dxa"/>
          </w:tcPr>
          <w:p w:rsidR="004260A2" w:rsidRDefault="004260A2" w:rsidP="004260A2">
            <w:pPr>
              <w:jc w:val="both"/>
              <w:rPr>
                <w:rFonts w:asciiTheme="minorHAnsi" w:hAnsiTheme="minorHAnsi"/>
                <w:kern w:val="0"/>
              </w:rPr>
            </w:pPr>
            <w:r>
              <w:rPr>
                <w:rFonts w:asciiTheme="minorHAnsi" w:hAnsiTheme="minorHAnsi"/>
                <w:kern w:val="0"/>
              </w:rPr>
              <w:t>do 500</w:t>
            </w:r>
          </w:p>
        </w:tc>
        <w:tc>
          <w:tcPr>
            <w:tcW w:w="1166" w:type="dxa"/>
          </w:tcPr>
          <w:p w:rsidR="004260A2" w:rsidRDefault="004260A2" w:rsidP="004260A2">
            <w:pPr>
              <w:jc w:val="center"/>
              <w:rPr>
                <w:rFonts w:asciiTheme="minorHAnsi" w:hAnsiTheme="minorHAnsi"/>
                <w:kern w:val="0"/>
              </w:rPr>
            </w:pPr>
            <w:r>
              <w:rPr>
                <w:rFonts w:asciiTheme="minorHAnsi" w:hAnsiTheme="minorHAnsi"/>
                <w:kern w:val="0"/>
              </w:rPr>
              <w:t>1</w:t>
            </w:r>
          </w:p>
        </w:tc>
      </w:tr>
      <w:tr w:rsidR="004260A2" w:rsidTr="00676CD3">
        <w:tc>
          <w:tcPr>
            <w:tcW w:w="3369" w:type="dxa"/>
          </w:tcPr>
          <w:p w:rsidR="004260A2" w:rsidRDefault="004260A2" w:rsidP="004260A2">
            <w:pPr>
              <w:jc w:val="both"/>
              <w:rPr>
                <w:rFonts w:asciiTheme="minorHAnsi" w:hAnsiTheme="minorHAnsi"/>
                <w:kern w:val="0"/>
              </w:rPr>
            </w:pPr>
            <w:r>
              <w:rPr>
                <w:rFonts w:asciiTheme="minorHAnsi" w:hAnsiTheme="minorHAnsi"/>
                <w:kern w:val="0"/>
              </w:rPr>
              <w:t>od 301 do 1000</w:t>
            </w:r>
          </w:p>
        </w:tc>
        <w:tc>
          <w:tcPr>
            <w:tcW w:w="1237" w:type="dxa"/>
          </w:tcPr>
          <w:p w:rsidR="004260A2" w:rsidRDefault="004260A2" w:rsidP="004260A2">
            <w:pPr>
              <w:jc w:val="center"/>
              <w:rPr>
                <w:rFonts w:asciiTheme="minorHAnsi" w:hAnsiTheme="minorHAnsi"/>
                <w:kern w:val="0"/>
              </w:rPr>
            </w:pPr>
            <w:r>
              <w:rPr>
                <w:rFonts w:asciiTheme="minorHAnsi" w:hAnsiTheme="minorHAnsi"/>
                <w:kern w:val="0"/>
              </w:rPr>
              <w:t>3</w:t>
            </w:r>
          </w:p>
        </w:tc>
        <w:tc>
          <w:tcPr>
            <w:tcW w:w="3440" w:type="dxa"/>
          </w:tcPr>
          <w:p w:rsidR="004260A2" w:rsidRDefault="004260A2" w:rsidP="004260A2">
            <w:pPr>
              <w:jc w:val="both"/>
              <w:rPr>
                <w:rFonts w:asciiTheme="minorHAnsi" w:hAnsiTheme="minorHAnsi"/>
                <w:kern w:val="0"/>
              </w:rPr>
            </w:pPr>
            <w:r>
              <w:rPr>
                <w:rFonts w:asciiTheme="minorHAnsi" w:hAnsiTheme="minorHAnsi"/>
                <w:kern w:val="0"/>
              </w:rPr>
              <w:t>od 501 do 1500</w:t>
            </w:r>
          </w:p>
        </w:tc>
        <w:tc>
          <w:tcPr>
            <w:tcW w:w="1166" w:type="dxa"/>
          </w:tcPr>
          <w:p w:rsidR="004260A2" w:rsidRDefault="004260A2" w:rsidP="004260A2">
            <w:pPr>
              <w:jc w:val="center"/>
              <w:rPr>
                <w:rFonts w:asciiTheme="minorHAnsi" w:hAnsiTheme="minorHAnsi"/>
                <w:kern w:val="0"/>
              </w:rPr>
            </w:pPr>
            <w:r>
              <w:rPr>
                <w:rFonts w:asciiTheme="minorHAnsi" w:hAnsiTheme="minorHAnsi"/>
                <w:kern w:val="0"/>
              </w:rPr>
              <w:t>3</w:t>
            </w:r>
          </w:p>
        </w:tc>
      </w:tr>
      <w:tr w:rsidR="004260A2" w:rsidTr="00676CD3">
        <w:tc>
          <w:tcPr>
            <w:tcW w:w="3369" w:type="dxa"/>
          </w:tcPr>
          <w:p w:rsidR="004260A2" w:rsidRDefault="007D66C1" w:rsidP="00983E78">
            <w:pPr>
              <w:jc w:val="both"/>
              <w:rPr>
                <w:rFonts w:asciiTheme="minorHAnsi" w:hAnsiTheme="minorHAnsi"/>
                <w:kern w:val="0"/>
              </w:rPr>
            </w:pPr>
            <w:r>
              <w:rPr>
                <w:rFonts w:asciiTheme="minorHAnsi" w:hAnsiTheme="minorHAnsi"/>
                <w:kern w:val="0"/>
              </w:rPr>
              <w:t>powyżej 10</w:t>
            </w:r>
            <w:r w:rsidR="004260A2">
              <w:rPr>
                <w:rFonts w:asciiTheme="minorHAnsi" w:hAnsiTheme="minorHAnsi"/>
                <w:kern w:val="0"/>
              </w:rPr>
              <w:t>01</w:t>
            </w:r>
          </w:p>
        </w:tc>
        <w:tc>
          <w:tcPr>
            <w:tcW w:w="1237" w:type="dxa"/>
          </w:tcPr>
          <w:p w:rsidR="004260A2" w:rsidRDefault="004260A2" w:rsidP="004260A2">
            <w:pPr>
              <w:jc w:val="center"/>
              <w:rPr>
                <w:rFonts w:asciiTheme="minorHAnsi" w:hAnsiTheme="minorHAnsi"/>
                <w:kern w:val="0"/>
              </w:rPr>
            </w:pPr>
            <w:r>
              <w:rPr>
                <w:rFonts w:asciiTheme="minorHAnsi" w:hAnsiTheme="minorHAnsi"/>
                <w:kern w:val="0"/>
              </w:rPr>
              <w:t>5</w:t>
            </w:r>
          </w:p>
        </w:tc>
        <w:tc>
          <w:tcPr>
            <w:tcW w:w="3440" w:type="dxa"/>
          </w:tcPr>
          <w:p w:rsidR="004260A2" w:rsidRDefault="007D66C1" w:rsidP="004260A2">
            <w:pPr>
              <w:jc w:val="both"/>
              <w:rPr>
                <w:rFonts w:asciiTheme="minorHAnsi" w:hAnsiTheme="minorHAnsi"/>
                <w:kern w:val="0"/>
              </w:rPr>
            </w:pPr>
            <w:r>
              <w:rPr>
                <w:rFonts w:asciiTheme="minorHAnsi" w:hAnsiTheme="minorHAnsi"/>
                <w:kern w:val="0"/>
              </w:rPr>
              <w:t>powyżej 15</w:t>
            </w:r>
            <w:r w:rsidR="004260A2">
              <w:rPr>
                <w:rFonts w:asciiTheme="minorHAnsi" w:hAnsiTheme="minorHAnsi"/>
                <w:kern w:val="0"/>
              </w:rPr>
              <w:t>01</w:t>
            </w:r>
          </w:p>
        </w:tc>
        <w:tc>
          <w:tcPr>
            <w:tcW w:w="1166" w:type="dxa"/>
          </w:tcPr>
          <w:p w:rsidR="004260A2" w:rsidRDefault="004260A2" w:rsidP="004260A2">
            <w:pPr>
              <w:jc w:val="center"/>
              <w:rPr>
                <w:rFonts w:asciiTheme="minorHAnsi" w:hAnsiTheme="minorHAnsi"/>
                <w:kern w:val="0"/>
              </w:rPr>
            </w:pPr>
            <w:r>
              <w:rPr>
                <w:rFonts w:asciiTheme="minorHAnsi" w:hAnsiTheme="minorHAnsi"/>
                <w:kern w:val="0"/>
              </w:rPr>
              <w:t>5</w:t>
            </w:r>
          </w:p>
        </w:tc>
      </w:tr>
    </w:tbl>
    <w:p w:rsidR="00983E78" w:rsidRDefault="00983E78" w:rsidP="00983E78">
      <w:pPr>
        <w:jc w:val="both"/>
        <w:rPr>
          <w:rFonts w:asciiTheme="minorHAnsi" w:hAnsiTheme="minorHAnsi"/>
          <w:kern w:val="0"/>
        </w:rPr>
      </w:pPr>
    </w:p>
    <w:p w:rsidR="00983E78" w:rsidRDefault="00983E78" w:rsidP="00983E78">
      <w:pPr>
        <w:jc w:val="both"/>
        <w:rPr>
          <w:rFonts w:asciiTheme="minorHAnsi" w:hAnsiTheme="minorHAnsi"/>
          <w:kern w:val="0"/>
        </w:rPr>
      </w:pPr>
    </w:p>
    <w:p w:rsidR="0046405B" w:rsidRPr="00B51967" w:rsidRDefault="0046405B" w:rsidP="002636A6">
      <w:pPr>
        <w:pStyle w:val="Akapitzlist"/>
        <w:numPr>
          <w:ilvl w:val="0"/>
          <w:numId w:val="43"/>
        </w:numPr>
        <w:jc w:val="both"/>
        <w:rPr>
          <w:rFonts w:asciiTheme="minorHAnsi" w:hAnsiTheme="minorHAnsi"/>
          <w:sz w:val="24"/>
          <w:szCs w:val="24"/>
        </w:rPr>
      </w:pPr>
      <w:r w:rsidRPr="00B51967">
        <w:rPr>
          <w:rFonts w:asciiTheme="minorHAnsi" w:hAnsiTheme="minorHAnsi"/>
          <w:sz w:val="24"/>
          <w:szCs w:val="24"/>
        </w:rPr>
        <w:t xml:space="preserve">dla części oferty dotyczącej szkolenia prawa jazdy kategorii </w:t>
      </w:r>
      <w:r>
        <w:rPr>
          <w:rFonts w:asciiTheme="minorHAnsi" w:hAnsiTheme="minorHAnsi"/>
          <w:sz w:val="24"/>
          <w:szCs w:val="24"/>
        </w:rPr>
        <w:t>B</w:t>
      </w:r>
      <w:r w:rsidRPr="00B51967">
        <w:rPr>
          <w:rFonts w:asciiTheme="minorHAnsi" w:hAnsiTheme="minorHAnsi"/>
          <w:sz w:val="24"/>
          <w:szCs w:val="24"/>
        </w:rPr>
        <w:t>:</w:t>
      </w:r>
    </w:p>
    <w:p w:rsidR="00983E78" w:rsidRPr="0046405B" w:rsidRDefault="00983E78" w:rsidP="0046405B">
      <w:pPr>
        <w:pStyle w:val="Akapitzlist"/>
        <w:ind w:left="2160"/>
        <w:jc w:val="both"/>
        <w:rPr>
          <w:rFonts w:asciiTheme="minorHAnsi" w:hAnsiTheme="minorHAnsi"/>
        </w:rPr>
      </w:pPr>
    </w:p>
    <w:tbl>
      <w:tblPr>
        <w:tblStyle w:val="Tabela-Siatka"/>
        <w:tblW w:w="0" w:type="auto"/>
        <w:tblLook w:val="04A0"/>
      </w:tblPr>
      <w:tblGrid>
        <w:gridCol w:w="6204"/>
        <w:gridCol w:w="3008"/>
      </w:tblGrid>
      <w:tr w:rsidR="008309A4" w:rsidTr="008579BC">
        <w:tc>
          <w:tcPr>
            <w:tcW w:w="9212" w:type="dxa"/>
            <w:gridSpan w:val="2"/>
          </w:tcPr>
          <w:p w:rsidR="008309A4" w:rsidRPr="004260A2" w:rsidRDefault="008309A4" w:rsidP="008309A4">
            <w:pPr>
              <w:jc w:val="center"/>
              <w:rPr>
                <w:rFonts w:asciiTheme="minorHAnsi" w:hAnsiTheme="minorHAnsi"/>
                <w:kern w:val="0"/>
                <w:sz w:val="20"/>
                <w:szCs w:val="20"/>
              </w:rPr>
            </w:pPr>
            <w:r w:rsidRPr="004260A2">
              <w:rPr>
                <w:rFonts w:asciiTheme="minorHAnsi" w:hAnsiTheme="minorHAnsi"/>
                <w:kern w:val="0"/>
                <w:sz w:val="20"/>
                <w:szCs w:val="20"/>
              </w:rPr>
              <w:t xml:space="preserve">Prawo jazdy kat. </w:t>
            </w:r>
            <w:r>
              <w:rPr>
                <w:rFonts w:asciiTheme="minorHAnsi" w:hAnsiTheme="minorHAnsi"/>
                <w:kern w:val="0"/>
                <w:sz w:val="20"/>
                <w:szCs w:val="20"/>
              </w:rPr>
              <w:t>B</w:t>
            </w:r>
          </w:p>
        </w:tc>
      </w:tr>
      <w:tr w:rsidR="008309A4" w:rsidTr="008579BC">
        <w:tc>
          <w:tcPr>
            <w:tcW w:w="9212" w:type="dxa"/>
            <w:gridSpan w:val="2"/>
          </w:tcPr>
          <w:p w:rsidR="008309A4" w:rsidRPr="004260A2" w:rsidRDefault="008309A4" w:rsidP="008579BC">
            <w:pPr>
              <w:jc w:val="center"/>
              <w:rPr>
                <w:rFonts w:asciiTheme="minorHAnsi" w:hAnsiTheme="minorHAnsi"/>
                <w:kern w:val="0"/>
                <w:sz w:val="20"/>
                <w:szCs w:val="20"/>
              </w:rPr>
            </w:pPr>
            <w:r w:rsidRPr="004260A2">
              <w:rPr>
                <w:rFonts w:asciiTheme="minorHAnsi" w:hAnsiTheme="minorHAnsi"/>
                <w:kern w:val="0"/>
                <w:sz w:val="20"/>
                <w:szCs w:val="20"/>
              </w:rPr>
              <w:t>Część teoretyczna i praktyczna</w:t>
            </w:r>
          </w:p>
        </w:tc>
      </w:tr>
      <w:tr w:rsidR="008309A4" w:rsidTr="008309A4">
        <w:tc>
          <w:tcPr>
            <w:tcW w:w="6204" w:type="dxa"/>
          </w:tcPr>
          <w:p w:rsidR="008309A4" w:rsidRPr="004260A2" w:rsidRDefault="008309A4" w:rsidP="008579BC">
            <w:pPr>
              <w:pStyle w:val="Default"/>
              <w:jc w:val="center"/>
              <w:rPr>
                <w:rFonts w:asciiTheme="minorHAnsi" w:hAnsiTheme="minorHAnsi"/>
                <w:sz w:val="20"/>
                <w:szCs w:val="20"/>
              </w:rPr>
            </w:pPr>
            <w:r w:rsidRPr="004260A2">
              <w:rPr>
                <w:rFonts w:asciiTheme="minorHAnsi" w:hAnsiTheme="minorHAnsi"/>
                <w:sz w:val="20"/>
                <w:szCs w:val="20"/>
              </w:rPr>
              <w:t>Liczba zrealizowanych godzin szkoleniowych</w:t>
            </w:r>
          </w:p>
        </w:tc>
        <w:tc>
          <w:tcPr>
            <w:tcW w:w="3008" w:type="dxa"/>
          </w:tcPr>
          <w:p w:rsidR="008309A4" w:rsidRPr="004260A2" w:rsidRDefault="008309A4" w:rsidP="008579BC">
            <w:pPr>
              <w:pStyle w:val="Default"/>
              <w:jc w:val="center"/>
              <w:rPr>
                <w:rFonts w:asciiTheme="minorHAnsi" w:hAnsiTheme="minorHAnsi"/>
                <w:sz w:val="20"/>
                <w:szCs w:val="20"/>
              </w:rPr>
            </w:pPr>
            <w:r w:rsidRPr="004260A2">
              <w:rPr>
                <w:rFonts w:asciiTheme="minorHAnsi" w:hAnsiTheme="minorHAnsi"/>
                <w:sz w:val="20"/>
                <w:szCs w:val="20"/>
              </w:rPr>
              <w:t>Liczba punktów</w:t>
            </w:r>
          </w:p>
        </w:tc>
      </w:tr>
      <w:tr w:rsidR="008309A4" w:rsidTr="008309A4">
        <w:tc>
          <w:tcPr>
            <w:tcW w:w="6204" w:type="dxa"/>
          </w:tcPr>
          <w:p w:rsidR="008309A4" w:rsidRDefault="008309A4" w:rsidP="008579BC">
            <w:pPr>
              <w:jc w:val="both"/>
              <w:rPr>
                <w:rFonts w:asciiTheme="minorHAnsi" w:hAnsiTheme="minorHAnsi"/>
                <w:kern w:val="0"/>
              </w:rPr>
            </w:pPr>
            <w:r>
              <w:rPr>
                <w:rFonts w:asciiTheme="minorHAnsi" w:hAnsiTheme="minorHAnsi"/>
                <w:kern w:val="0"/>
              </w:rPr>
              <w:lastRenderedPageBreak/>
              <w:t>do 500</w:t>
            </w:r>
          </w:p>
        </w:tc>
        <w:tc>
          <w:tcPr>
            <w:tcW w:w="3008" w:type="dxa"/>
          </w:tcPr>
          <w:p w:rsidR="008309A4" w:rsidRDefault="008309A4" w:rsidP="008579BC">
            <w:pPr>
              <w:jc w:val="center"/>
              <w:rPr>
                <w:rFonts w:asciiTheme="minorHAnsi" w:hAnsiTheme="minorHAnsi"/>
                <w:kern w:val="0"/>
              </w:rPr>
            </w:pPr>
            <w:r>
              <w:rPr>
                <w:rFonts w:asciiTheme="minorHAnsi" w:hAnsiTheme="minorHAnsi"/>
                <w:kern w:val="0"/>
              </w:rPr>
              <w:t>1</w:t>
            </w:r>
          </w:p>
        </w:tc>
      </w:tr>
      <w:tr w:rsidR="008309A4" w:rsidTr="008309A4">
        <w:tc>
          <w:tcPr>
            <w:tcW w:w="6204" w:type="dxa"/>
          </w:tcPr>
          <w:p w:rsidR="008309A4" w:rsidRDefault="008309A4" w:rsidP="008579BC">
            <w:pPr>
              <w:jc w:val="both"/>
              <w:rPr>
                <w:rFonts w:asciiTheme="minorHAnsi" w:hAnsiTheme="minorHAnsi"/>
                <w:kern w:val="0"/>
              </w:rPr>
            </w:pPr>
            <w:r>
              <w:rPr>
                <w:rFonts w:asciiTheme="minorHAnsi" w:hAnsiTheme="minorHAnsi"/>
                <w:kern w:val="0"/>
              </w:rPr>
              <w:t>od 501 do 1500</w:t>
            </w:r>
          </w:p>
        </w:tc>
        <w:tc>
          <w:tcPr>
            <w:tcW w:w="3008" w:type="dxa"/>
          </w:tcPr>
          <w:p w:rsidR="008309A4" w:rsidRDefault="008309A4" w:rsidP="008579BC">
            <w:pPr>
              <w:jc w:val="center"/>
              <w:rPr>
                <w:rFonts w:asciiTheme="minorHAnsi" w:hAnsiTheme="minorHAnsi"/>
                <w:kern w:val="0"/>
              </w:rPr>
            </w:pPr>
            <w:r>
              <w:rPr>
                <w:rFonts w:asciiTheme="minorHAnsi" w:hAnsiTheme="minorHAnsi"/>
                <w:kern w:val="0"/>
              </w:rPr>
              <w:t>5</w:t>
            </w:r>
          </w:p>
        </w:tc>
      </w:tr>
      <w:tr w:rsidR="008309A4" w:rsidTr="008309A4">
        <w:tc>
          <w:tcPr>
            <w:tcW w:w="6204" w:type="dxa"/>
          </w:tcPr>
          <w:p w:rsidR="008309A4" w:rsidRDefault="00421188" w:rsidP="008579BC">
            <w:pPr>
              <w:jc w:val="both"/>
              <w:rPr>
                <w:rFonts w:asciiTheme="minorHAnsi" w:hAnsiTheme="minorHAnsi"/>
                <w:kern w:val="0"/>
              </w:rPr>
            </w:pPr>
            <w:r>
              <w:rPr>
                <w:rFonts w:asciiTheme="minorHAnsi" w:hAnsiTheme="minorHAnsi"/>
                <w:kern w:val="0"/>
              </w:rPr>
              <w:t>powyżej 150</w:t>
            </w:r>
            <w:r w:rsidR="008309A4">
              <w:rPr>
                <w:rFonts w:asciiTheme="minorHAnsi" w:hAnsiTheme="minorHAnsi"/>
                <w:kern w:val="0"/>
              </w:rPr>
              <w:t>1</w:t>
            </w:r>
          </w:p>
        </w:tc>
        <w:tc>
          <w:tcPr>
            <w:tcW w:w="3008" w:type="dxa"/>
          </w:tcPr>
          <w:p w:rsidR="008309A4" w:rsidRDefault="008309A4" w:rsidP="008579BC">
            <w:pPr>
              <w:jc w:val="center"/>
              <w:rPr>
                <w:rFonts w:asciiTheme="minorHAnsi" w:hAnsiTheme="minorHAnsi"/>
                <w:kern w:val="0"/>
              </w:rPr>
            </w:pPr>
            <w:r>
              <w:rPr>
                <w:rFonts w:asciiTheme="minorHAnsi" w:hAnsiTheme="minorHAnsi"/>
                <w:kern w:val="0"/>
              </w:rPr>
              <w:t>10</w:t>
            </w:r>
          </w:p>
        </w:tc>
      </w:tr>
    </w:tbl>
    <w:p w:rsidR="00983E78" w:rsidRDefault="00983E78" w:rsidP="00983E78">
      <w:pPr>
        <w:jc w:val="both"/>
        <w:rPr>
          <w:rFonts w:asciiTheme="minorHAnsi" w:hAnsiTheme="minorHAnsi"/>
          <w:kern w:val="0"/>
        </w:rPr>
      </w:pPr>
    </w:p>
    <w:p w:rsidR="00983E78" w:rsidRPr="00F7416A" w:rsidRDefault="00F7416A" w:rsidP="002636A6">
      <w:pPr>
        <w:pStyle w:val="Akapitzlist"/>
        <w:numPr>
          <w:ilvl w:val="0"/>
          <w:numId w:val="39"/>
        </w:numPr>
        <w:jc w:val="both"/>
        <w:rPr>
          <w:rFonts w:asciiTheme="minorHAnsi" w:hAnsiTheme="minorHAnsi"/>
          <w:sz w:val="24"/>
          <w:szCs w:val="24"/>
        </w:rPr>
      </w:pPr>
      <w:r w:rsidRPr="00F7416A">
        <w:rPr>
          <w:sz w:val="24"/>
          <w:szCs w:val="24"/>
        </w:rPr>
        <w:t xml:space="preserve">ocenę końcową oferty stanowić będzie suma punktów oferty uzyskanych </w:t>
      </w:r>
      <w:r w:rsidR="00153B79">
        <w:rPr>
          <w:sz w:val="24"/>
          <w:szCs w:val="24"/>
        </w:rPr>
        <w:br/>
      </w:r>
      <w:r w:rsidRPr="00F7416A">
        <w:rPr>
          <w:sz w:val="24"/>
          <w:szCs w:val="24"/>
        </w:rPr>
        <w:t>w każdym z kryteriów oceny ofert. Maksymalna łączna liczba punktów jaką może uzyskać oferta wynosi – 100,00 pkt.,</w:t>
      </w:r>
    </w:p>
    <w:p w:rsidR="00F7416A" w:rsidRPr="00F7416A" w:rsidRDefault="00F7416A" w:rsidP="002636A6">
      <w:pPr>
        <w:pStyle w:val="Akapitzlist"/>
        <w:numPr>
          <w:ilvl w:val="0"/>
          <w:numId w:val="39"/>
        </w:numPr>
        <w:jc w:val="both"/>
        <w:rPr>
          <w:rFonts w:asciiTheme="minorHAnsi" w:hAnsiTheme="minorHAnsi"/>
          <w:sz w:val="24"/>
          <w:szCs w:val="24"/>
        </w:rPr>
      </w:pPr>
      <w:r w:rsidRPr="00F7416A">
        <w:rPr>
          <w:sz w:val="24"/>
          <w:szCs w:val="24"/>
        </w:rPr>
        <w:t>obliczenia będą prowadzone z dokładnością do dwóch miejsc po przecinku</w:t>
      </w:r>
      <w:r>
        <w:rPr>
          <w:sz w:val="24"/>
          <w:szCs w:val="24"/>
        </w:rPr>
        <w:t>,</w:t>
      </w:r>
    </w:p>
    <w:p w:rsidR="005457C4" w:rsidRPr="00DB3CC0" w:rsidRDefault="00F7416A" w:rsidP="002636A6">
      <w:pPr>
        <w:pStyle w:val="Akapitzlist"/>
        <w:numPr>
          <w:ilvl w:val="0"/>
          <w:numId w:val="39"/>
        </w:numPr>
        <w:jc w:val="both"/>
        <w:rPr>
          <w:rFonts w:asciiTheme="minorHAnsi" w:hAnsiTheme="minorHAnsi"/>
          <w:sz w:val="24"/>
          <w:szCs w:val="24"/>
        </w:rPr>
      </w:pPr>
      <w:r w:rsidRPr="00F7416A">
        <w:rPr>
          <w:rFonts w:cs="Calibri"/>
          <w:sz w:val="24"/>
          <w:szCs w:val="24"/>
        </w:rPr>
        <w:t>z</w:t>
      </w:r>
      <w:r w:rsidR="005457C4" w:rsidRPr="00F7416A">
        <w:rPr>
          <w:rFonts w:cs="Calibri"/>
          <w:sz w:val="24"/>
          <w:szCs w:val="24"/>
        </w:rPr>
        <w:t>a najkorzystniejszą</w:t>
      </w:r>
      <w:r w:rsidRPr="00F7416A">
        <w:rPr>
          <w:rFonts w:cs="Calibri"/>
          <w:sz w:val="24"/>
          <w:szCs w:val="24"/>
        </w:rPr>
        <w:t xml:space="preserve"> dla Zamawiającego</w:t>
      </w:r>
      <w:r w:rsidR="005457C4" w:rsidRPr="00F7416A">
        <w:rPr>
          <w:rFonts w:cs="Calibri"/>
          <w:sz w:val="24"/>
          <w:szCs w:val="24"/>
        </w:rPr>
        <w:t xml:space="preserve"> zostanie uznana oferta</w:t>
      </w:r>
      <w:r w:rsidRPr="00F7416A">
        <w:rPr>
          <w:rFonts w:cs="Calibri"/>
          <w:sz w:val="24"/>
          <w:szCs w:val="24"/>
        </w:rPr>
        <w:t xml:space="preserve">, która uzyska </w:t>
      </w:r>
      <w:r w:rsidR="005457C4" w:rsidRPr="00F7416A">
        <w:rPr>
          <w:rFonts w:cs="Calibri"/>
          <w:sz w:val="24"/>
          <w:szCs w:val="24"/>
        </w:rPr>
        <w:t xml:space="preserve"> największą </w:t>
      </w:r>
      <w:r w:rsidRPr="00F7416A">
        <w:rPr>
          <w:rFonts w:cs="Calibri"/>
          <w:sz w:val="24"/>
          <w:szCs w:val="24"/>
        </w:rPr>
        <w:t>sumę</w:t>
      </w:r>
      <w:r w:rsidR="005457C4" w:rsidRPr="00F7416A">
        <w:rPr>
          <w:rFonts w:cs="Calibri"/>
          <w:sz w:val="24"/>
          <w:szCs w:val="24"/>
        </w:rPr>
        <w:t xml:space="preserve"> punktów</w:t>
      </w:r>
      <w:r w:rsidRPr="00F7416A">
        <w:rPr>
          <w:rFonts w:cs="Calibri"/>
          <w:sz w:val="24"/>
          <w:szCs w:val="24"/>
        </w:rPr>
        <w:t>, złożona przez Wykonawcę, który spełnia wszystkie warunki zawarte w niniejszym Ogłoszeniu o zamówieniu</w:t>
      </w:r>
    </w:p>
    <w:p w:rsidR="00DB3CC0" w:rsidRPr="00DB3CC0" w:rsidRDefault="00DB3CC0" w:rsidP="002636A6">
      <w:pPr>
        <w:pStyle w:val="Akapitzlist"/>
        <w:numPr>
          <w:ilvl w:val="0"/>
          <w:numId w:val="44"/>
        </w:numPr>
        <w:jc w:val="both"/>
        <w:rPr>
          <w:rFonts w:asciiTheme="minorHAnsi" w:hAnsiTheme="minorHAnsi"/>
          <w:sz w:val="24"/>
          <w:szCs w:val="24"/>
        </w:rPr>
      </w:pPr>
      <w:r w:rsidRPr="00DB3CC0">
        <w:rPr>
          <w:sz w:val="24"/>
          <w:szCs w:val="24"/>
        </w:rPr>
        <w:t xml:space="preserve">Jeżeli nie można wybrać najkorzystniejszej oferty z uwagi na to, że dwie lub więcej ofert przedstawia taki sam bilans ceny i innych kryteriów oceny ofert, </w:t>
      </w:r>
      <w:r>
        <w:rPr>
          <w:sz w:val="24"/>
          <w:szCs w:val="24"/>
        </w:rPr>
        <w:t>Z</w:t>
      </w:r>
      <w:r w:rsidRPr="00DB3CC0">
        <w:rPr>
          <w:sz w:val="24"/>
          <w:szCs w:val="24"/>
        </w:rPr>
        <w:t xml:space="preserve">amawiający spośród tych ofert wybierze ofertę z najniższą ceną, a jeżeli zostały złożone oferty </w:t>
      </w:r>
      <w:r w:rsidR="00153B79">
        <w:rPr>
          <w:sz w:val="24"/>
          <w:szCs w:val="24"/>
        </w:rPr>
        <w:br/>
      </w:r>
      <w:r w:rsidRPr="00DB3CC0">
        <w:rPr>
          <w:sz w:val="24"/>
          <w:szCs w:val="24"/>
        </w:rPr>
        <w:t xml:space="preserve">o takiej samej cenie, </w:t>
      </w:r>
      <w:r>
        <w:rPr>
          <w:sz w:val="24"/>
          <w:szCs w:val="24"/>
        </w:rPr>
        <w:t>Z</w:t>
      </w:r>
      <w:r w:rsidRPr="00DB3CC0">
        <w:rPr>
          <w:sz w:val="24"/>
          <w:szCs w:val="24"/>
        </w:rPr>
        <w:t>amawiający wezwie wykonawców, którzy złożyli te oferty, do złożenia w terminie określonym przez zamawiającego ofert dodatkowych.</w:t>
      </w:r>
    </w:p>
    <w:p w:rsidR="00DB3CC0" w:rsidRPr="00DB3CC0" w:rsidRDefault="00DB3CC0" w:rsidP="002636A6">
      <w:pPr>
        <w:pStyle w:val="Akapitzlist"/>
        <w:numPr>
          <w:ilvl w:val="0"/>
          <w:numId w:val="44"/>
        </w:numPr>
        <w:jc w:val="both"/>
        <w:rPr>
          <w:rFonts w:asciiTheme="minorHAnsi" w:hAnsiTheme="minorHAnsi"/>
          <w:sz w:val="24"/>
          <w:szCs w:val="24"/>
        </w:rPr>
      </w:pPr>
      <w:r w:rsidRPr="00DB3CC0">
        <w:rPr>
          <w:sz w:val="24"/>
          <w:szCs w:val="24"/>
        </w:rPr>
        <w:t xml:space="preserve">W toku dokonywania badania i oceny złożonych ofert </w:t>
      </w:r>
      <w:r>
        <w:rPr>
          <w:sz w:val="24"/>
          <w:szCs w:val="24"/>
        </w:rPr>
        <w:t>Z</w:t>
      </w:r>
      <w:r w:rsidRPr="00DB3CC0">
        <w:rPr>
          <w:sz w:val="24"/>
          <w:szCs w:val="24"/>
        </w:rPr>
        <w:t>amawiający może żądać udzielenia przez wykonawców dodatkowych wyjaśnień, dotyczących treści złożonych przez nich ofert.</w:t>
      </w:r>
    </w:p>
    <w:p w:rsidR="00DB3CC0" w:rsidRPr="00A9411D" w:rsidRDefault="009F38FF" w:rsidP="002636A6">
      <w:pPr>
        <w:pStyle w:val="Akapitzlist"/>
        <w:numPr>
          <w:ilvl w:val="0"/>
          <w:numId w:val="44"/>
        </w:numPr>
        <w:jc w:val="both"/>
        <w:rPr>
          <w:rFonts w:asciiTheme="minorHAnsi" w:hAnsiTheme="minorHAnsi"/>
          <w:sz w:val="24"/>
          <w:szCs w:val="24"/>
        </w:rPr>
      </w:pPr>
      <w:r w:rsidRPr="009F38FF">
        <w:rPr>
          <w:sz w:val="24"/>
          <w:szCs w:val="24"/>
        </w:rPr>
        <w:t xml:space="preserve">Wykonawca, składając ofertę, jest zobowiązany do poinformowania </w:t>
      </w:r>
      <w:r>
        <w:rPr>
          <w:sz w:val="24"/>
          <w:szCs w:val="24"/>
        </w:rPr>
        <w:t>Z</w:t>
      </w:r>
      <w:r w:rsidRPr="009F38FF">
        <w:rPr>
          <w:sz w:val="24"/>
          <w:szCs w:val="24"/>
        </w:rPr>
        <w:t xml:space="preserve">amawiającego, czy wybór oferty będzie prowadzić do powstania u </w:t>
      </w:r>
      <w:r>
        <w:rPr>
          <w:sz w:val="24"/>
          <w:szCs w:val="24"/>
        </w:rPr>
        <w:t>Z</w:t>
      </w:r>
      <w:r w:rsidRPr="009F38FF">
        <w:rPr>
          <w:sz w:val="24"/>
          <w:szCs w:val="24"/>
        </w:rPr>
        <w:t xml:space="preserve">amawiającego obowiązku podatkowego, wskazując nazwę (rodzaj) towaru lub usługi, których dostawa lub świadczenie będzie prowadzić do jego powstania, oraz wskazując ich wartość bez kwoty podatku. W przypadku, gdy </w:t>
      </w:r>
      <w:r>
        <w:rPr>
          <w:sz w:val="24"/>
          <w:szCs w:val="24"/>
        </w:rPr>
        <w:t>W</w:t>
      </w:r>
      <w:r w:rsidRPr="009F38FF">
        <w:rPr>
          <w:sz w:val="24"/>
          <w:szCs w:val="24"/>
        </w:rPr>
        <w:t xml:space="preserve">ykonawca nie załączy informacji, o której mowa w zdaniu pierwszym do oferty, zamawiający uzna, że złożona oferta nie prowadzi do powstania u zamawiającego obowiązku podatkowego. Jeżeli złożono ofertę, której wybór prowadziłby do powstania u </w:t>
      </w:r>
      <w:r>
        <w:rPr>
          <w:sz w:val="24"/>
          <w:szCs w:val="24"/>
        </w:rPr>
        <w:t>Z</w:t>
      </w:r>
      <w:r w:rsidRPr="009F38FF">
        <w:rPr>
          <w:sz w:val="24"/>
          <w:szCs w:val="24"/>
        </w:rPr>
        <w:t xml:space="preserve">amawiającego obowiązku podatkowego zgodnie z przepisami o podatku od towarów i usług, </w:t>
      </w:r>
      <w:r>
        <w:rPr>
          <w:sz w:val="24"/>
          <w:szCs w:val="24"/>
        </w:rPr>
        <w:t>Z</w:t>
      </w:r>
      <w:r w:rsidRPr="009F38FF">
        <w:rPr>
          <w:sz w:val="24"/>
          <w:szCs w:val="24"/>
        </w:rPr>
        <w:t>amawiający w celu oceny takiej oferty dolicza do przedstawionej w niej ceny podatek od towarów i usług, który miałby obowiązek rozliczyć zgodnie z tymi przepisami.</w:t>
      </w:r>
    </w:p>
    <w:p w:rsidR="00A9411D" w:rsidRPr="00F701ED" w:rsidRDefault="00A9411D" w:rsidP="002636A6">
      <w:pPr>
        <w:pStyle w:val="Akapitzlist"/>
        <w:numPr>
          <w:ilvl w:val="0"/>
          <w:numId w:val="44"/>
        </w:numPr>
        <w:jc w:val="both"/>
        <w:rPr>
          <w:rFonts w:asciiTheme="minorHAnsi" w:hAnsiTheme="minorHAnsi"/>
          <w:sz w:val="24"/>
          <w:szCs w:val="24"/>
        </w:rPr>
      </w:pPr>
      <w:r w:rsidRPr="00A9411D">
        <w:rPr>
          <w:sz w:val="24"/>
          <w:szCs w:val="24"/>
        </w:rPr>
        <w:t xml:space="preserve">Jeżeli zaoferowana cena lub jej istotne części składowe, wydają się rażąco niskie </w:t>
      </w:r>
      <w:r w:rsidR="00F701ED">
        <w:rPr>
          <w:sz w:val="24"/>
          <w:szCs w:val="24"/>
        </w:rPr>
        <w:br/>
      </w:r>
      <w:r w:rsidRPr="00A9411D">
        <w:rPr>
          <w:sz w:val="24"/>
          <w:szCs w:val="24"/>
        </w:rPr>
        <w:t xml:space="preserve">w stosunku do przedmiotu zamówienia i budzą wątpliwości zamawiającego co do możliwości wykonania przedmiotu zamówienia zgodnie z wymaganiami określonymi przez zamawiającego lub wynikającymi z odrębnych przepisów, </w:t>
      </w:r>
      <w:r w:rsidR="00F701ED">
        <w:rPr>
          <w:sz w:val="24"/>
          <w:szCs w:val="24"/>
        </w:rPr>
        <w:t>Z</w:t>
      </w:r>
      <w:r w:rsidRPr="00A9411D">
        <w:rPr>
          <w:sz w:val="24"/>
          <w:szCs w:val="24"/>
        </w:rPr>
        <w:t>amawiający zwraca się o udzielenie wyjaśnień, w tym złożenie dowodów, dotyczących wyliczenia ceny,</w:t>
      </w:r>
      <w:r w:rsidR="00F701ED">
        <w:rPr>
          <w:sz w:val="24"/>
          <w:szCs w:val="24"/>
        </w:rPr>
        <w:br/>
      </w:r>
      <w:r w:rsidRPr="00A9411D">
        <w:rPr>
          <w:sz w:val="24"/>
          <w:szCs w:val="24"/>
        </w:rPr>
        <w:t xml:space="preserve"> w szczególności w zakresie:</w:t>
      </w:r>
    </w:p>
    <w:p w:rsidR="00F701ED" w:rsidRPr="00DB3732" w:rsidRDefault="00F701ED" w:rsidP="002636A6">
      <w:pPr>
        <w:pStyle w:val="Akapitzlist"/>
        <w:numPr>
          <w:ilvl w:val="0"/>
          <w:numId w:val="45"/>
        </w:numPr>
        <w:jc w:val="both"/>
        <w:rPr>
          <w:rFonts w:asciiTheme="minorHAnsi" w:hAnsiTheme="minorHAnsi"/>
          <w:sz w:val="24"/>
          <w:szCs w:val="24"/>
        </w:rPr>
      </w:pPr>
      <w:r w:rsidRPr="00DB3732">
        <w:rPr>
          <w:sz w:val="24"/>
          <w:szCs w:val="24"/>
        </w:rPr>
        <w:lastRenderedPageBreak/>
        <w:t xml:space="preserve">oszczędności metody wykonania zamówienia, wybranych rozwiązań technicznych, wyjątkowo sprzyjających warunków wykonywania zamówienia dostępnych dla </w:t>
      </w:r>
      <w:r w:rsidR="00EC0601" w:rsidRPr="00DB3732">
        <w:rPr>
          <w:sz w:val="24"/>
          <w:szCs w:val="24"/>
        </w:rPr>
        <w:t>W</w:t>
      </w:r>
      <w:r w:rsidRPr="00DB3732">
        <w:rPr>
          <w:sz w:val="24"/>
          <w:szCs w:val="24"/>
        </w:rPr>
        <w:t xml:space="preserve">ykonawcy, oryginalności projektu </w:t>
      </w:r>
      <w:r w:rsidR="00EC0601" w:rsidRPr="00DB3732">
        <w:rPr>
          <w:sz w:val="24"/>
          <w:szCs w:val="24"/>
        </w:rPr>
        <w:t>W</w:t>
      </w:r>
      <w:r w:rsidRPr="00DB3732">
        <w:rPr>
          <w:sz w:val="24"/>
          <w:szCs w:val="24"/>
        </w:rPr>
        <w:t xml:space="preserve">ykonawcy, kosztów pracy, których wartość przyjęta do ustalenia ceny nie może być niższa od minimalnego wynagrodzenia za pracę albo minimalnej stawki godzinowej, ustalonych na podstawie przepisów ustawy z dnia 10 października 2002r. </w:t>
      </w:r>
      <w:r w:rsidRPr="00DB3732">
        <w:rPr>
          <w:sz w:val="24"/>
          <w:szCs w:val="24"/>
        </w:rPr>
        <w:br/>
        <w:t xml:space="preserve">o minimalnym wynagrodzeniu za pracę </w:t>
      </w:r>
      <w:r w:rsidRPr="00DB3732">
        <w:rPr>
          <w:color w:val="000000" w:themeColor="text1"/>
          <w:sz w:val="24"/>
          <w:szCs w:val="24"/>
        </w:rPr>
        <w:t>(tj. Dz. U. z 201</w:t>
      </w:r>
      <w:r w:rsidR="00DB3732" w:rsidRPr="00DB3732">
        <w:rPr>
          <w:color w:val="000000" w:themeColor="text1"/>
          <w:sz w:val="24"/>
          <w:szCs w:val="24"/>
        </w:rPr>
        <w:t>8</w:t>
      </w:r>
      <w:r w:rsidRPr="00DB3732">
        <w:rPr>
          <w:color w:val="000000" w:themeColor="text1"/>
          <w:sz w:val="24"/>
          <w:szCs w:val="24"/>
        </w:rPr>
        <w:t>r. poz.</w:t>
      </w:r>
      <w:r w:rsidR="00DB3732" w:rsidRPr="00DB3732">
        <w:rPr>
          <w:color w:val="000000" w:themeColor="text1"/>
          <w:sz w:val="24"/>
          <w:szCs w:val="24"/>
        </w:rPr>
        <w:t xml:space="preserve">2177), </w:t>
      </w:r>
      <w:r w:rsidRPr="00DB3732">
        <w:rPr>
          <w:color w:val="000000" w:themeColor="text1"/>
          <w:sz w:val="24"/>
          <w:szCs w:val="24"/>
        </w:rPr>
        <w:t>pomocy</w:t>
      </w:r>
      <w:r w:rsidRPr="00DB3732">
        <w:rPr>
          <w:sz w:val="24"/>
          <w:szCs w:val="24"/>
        </w:rPr>
        <w:t xml:space="preserve"> publicznej udzielonej na podstawie odrębnych przepisów</w:t>
      </w:r>
      <w:r w:rsidR="00EC0601" w:rsidRPr="00DB3732">
        <w:rPr>
          <w:sz w:val="24"/>
          <w:szCs w:val="24"/>
        </w:rPr>
        <w:t>,</w:t>
      </w:r>
    </w:p>
    <w:p w:rsidR="00EC0601" w:rsidRPr="00EC0601" w:rsidRDefault="00EC0601" w:rsidP="002636A6">
      <w:pPr>
        <w:pStyle w:val="Akapitzlist"/>
        <w:numPr>
          <w:ilvl w:val="0"/>
          <w:numId w:val="45"/>
        </w:numPr>
        <w:jc w:val="both"/>
        <w:rPr>
          <w:rFonts w:asciiTheme="minorHAnsi" w:hAnsiTheme="minorHAnsi"/>
          <w:sz w:val="24"/>
          <w:szCs w:val="24"/>
        </w:rPr>
      </w:pPr>
      <w:r w:rsidRPr="009F3F5C">
        <w:rPr>
          <w:sz w:val="24"/>
          <w:szCs w:val="24"/>
        </w:rPr>
        <w:t>wynikającym z przepisów prawa pracy i przepisów o zabezpieczeniu społecznym, obowiązujących w miejscu, w którym realizowane jest zamówienie</w:t>
      </w:r>
      <w:r>
        <w:rPr>
          <w:sz w:val="24"/>
          <w:szCs w:val="24"/>
        </w:rPr>
        <w:t>,</w:t>
      </w:r>
    </w:p>
    <w:p w:rsidR="00EC0601" w:rsidRPr="00EC0601" w:rsidRDefault="00EC0601" w:rsidP="002636A6">
      <w:pPr>
        <w:pStyle w:val="Akapitzlist"/>
        <w:numPr>
          <w:ilvl w:val="0"/>
          <w:numId w:val="45"/>
        </w:numPr>
        <w:jc w:val="both"/>
        <w:rPr>
          <w:rFonts w:asciiTheme="minorHAnsi" w:hAnsiTheme="minorHAnsi"/>
          <w:sz w:val="24"/>
          <w:szCs w:val="24"/>
        </w:rPr>
      </w:pPr>
      <w:r w:rsidRPr="009F3F5C">
        <w:rPr>
          <w:sz w:val="24"/>
          <w:szCs w:val="24"/>
        </w:rPr>
        <w:t>wynikającym z przepisów prawa ochrony środowiska</w:t>
      </w:r>
      <w:r>
        <w:rPr>
          <w:sz w:val="24"/>
          <w:szCs w:val="24"/>
        </w:rPr>
        <w:t>,</w:t>
      </w:r>
    </w:p>
    <w:p w:rsidR="00EC0601" w:rsidRPr="00EC0601" w:rsidRDefault="00EC0601" w:rsidP="002636A6">
      <w:pPr>
        <w:pStyle w:val="Akapitzlist"/>
        <w:numPr>
          <w:ilvl w:val="0"/>
          <w:numId w:val="45"/>
        </w:numPr>
        <w:jc w:val="both"/>
        <w:rPr>
          <w:rFonts w:asciiTheme="minorHAnsi" w:hAnsiTheme="minorHAnsi"/>
          <w:sz w:val="24"/>
          <w:szCs w:val="24"/>
        </w:rPr>
      </w:pPr>
      <w:r w:rsidRPr="009F3F5C">
        <w:rPr>
          <w:sz w:val="24"/>
          <w:szCs w:val="24"/>
        </w:rPr>
        <w:t>powierzenia wykonania części zamówienia podwykonawcy</w:t>
      </w:r>
      <w:r>
        <w:rPr>
          <w:sz w:val="24"/>
          <w:szCs w:val="24"/>
        </w:rPr>
        <w:t>.</w:t>
      </w:r>
    </w:p>
    <w:p w:rsidR="00EC0601" w:rsidRPr="00EC0601" w:rsidRDefault="00EC0601" w:rsidP="002636A6">
      <w:pPr>
        <w:pStyle w:val="Akapitzlist"/>
        <w:numPr>
          <w:ilvl w:val="0"/>
          <w:numId w:val="46"/>
        </w:numPr>
        <w:jc w:val="both"/>
        <w:rPr>
          <w:rFonts w:asciiTheme="minorHAnsi" w:hAnsiTheme="minorHAnsi"/>
          <w:sz w:val="24"/>
          <w:szCs w:val="24"/>
        </w:rPr>
      </w:pPr>
      <w:r w:rsidRPr="00EC0601">
        <w:rPr>
          <w:sz w:val="24"/>
          <w:szCs w:val="24"/>
        </w:rPr>
        <w:t>W przypadku, gdy cena całkowita oferty jest niższa o co najmniej 30% od:</w:t>
      </w:r>
    </w:p>
    <w:p w:rsidR="00EC0601" w:rsidRPr="00EC0601" w:rsidRDefault="00EC0601" w:rsidP="002636A6">
      <w:pPr>
        <w:pStyle w:val="Akapitzlist"/>
        <w:numPr>
          <w:ilvl w:val="0"/>
          <w:numId w:val="47"/>
        </w:numPr>
        <w:jc w:val="both"/>
        <w:rPr>
          <w:rFonts w:asciiTheme="minorHAnsi" w:hAnsiTheme="minorHAnsi"/>
          <w:sz w:val="24"/>
          <w:szCs w:val="24"/>
        </w:rPr>
      </w:pPr>
      <w:r w:rsidRPr="009F3F5C">
        <w:rPr>
          <w:sz w:val="24"/>
          <w:szCs w:val="24"/>
        </w:rPr>
        <w:t xml:space="preserve">wartości zamówienia powiększonej o należny podatek od towarów i usług, ustalonej przed wszczęciem postępowania zgodnie z art. 35 ust. 1 i 2 ustawy Pzp lub średniej arytmetycznej cen wszystkich złożonych ofert, </w:t>
      </w:r>
      <w:r>
        <w:rPr>
          <w:sz w:val="24"/>
          <w:szCs w:val="24"/>
        </w:rPr>
        <w:t>Z</w:t>
      </w:r>
      <w:r w:rsidRPr="009F3F5C">
        <w:rPr>
          <w:sz w:val="24"/>
          <w:szCs w:val="24"/>
        </w:rPr>
        <w:t>amawiający zwraca się o udzielenie wyjaśnień, o których mowa w punkcie</w:t>
      </w:r>
      <w:r>
        <w:rPr>
          <w:sz w:val="24"/>
          <w:szCs w:val="24"/>
        </w:rPr>
        <w:t xml:space="preserve"> 5</w:t>
      </w:r>
      <w:r w:rsidRPr="009F3F5C">
        <w:rPr>
          <w:sz w:val="24"/>
          <w:szCs w:val="24"/>
        </w:rPr>
        <w:t>, chyba że rozbieżność wynika z okoliczności oczywistych, które nie wymagają wyjaśnienia</w:t>
      </w:r>
      <w:r>
        <w:rPr>
          <w:sz w:val="24"/>
          <w:szCs w:val="24"/>
        </w:rPr>
        <w:t>,</w:t>
      </w:r>
    </w:p>
    <w:p w:rsidR="00EC0601" w:rsidRPr="00EC0601" w:rsidRDefault="00EC0601" w:rsidP="002636A6">
      <w:pPr>
        <w:pStyle w:val="Akapitzlist"/>
        <w:numPr>
          <w:ilvl w:val="0"/>
          <w:numId w:val="47"/>
        </w:numPr>
        <w:jc w:val="both"/>
        <w:rPr>
          <w:rFonts w:asciiTheme="minorHAnsi" w:hAnsiTheme="minorHAnsi"/>
          <w:sz w:val="24"/>
          <w:szCs w:val="24"/>
        </w:rPr>
      </w:pPr>
      <w:r w:rsidRPr="009F3F5C">
        <w:rPr>
          <w:sz w:val="24"/>
          <w:szCs w:val="24"/>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punkcie</w:t>
      </w:r>
      <w:r>
        <w:rPr>
          <w:sz w:val="24"/>
          <w:szCs w:val="24"/>
        </w:rPr>
        <w:t xml:space="preserve"> 5</w:t>
      </w:r>
      <w:r w:rsidRPr="009F3F5C">
        <w:rPr>
          <w:sz w:val="24"/>
          <w:szCs w:val="24"/>
        </w:rPr>
        <w:t xml:space="preserve">. </w:t>
      </w:r>
    </w:p>
    <w:p w:rsidR="00EC0601" w:rsidRPr="00EC0601" w:rsidRDefault="00EC0601" w:rsidP="00EC0601">
      <w:pPr>
        <w:pStyle w:val="Akapitzlist"/>
        <w:ind w:left="709"/>
        <w:jc w:val="both"/>
        <w:rPr>
          <w:rFonts w:asciiTheme="minorHAnsi" w:hAnsiTheme="minorHAnsi"/>
          <w:sz w:val="24"/>
          <w:szCs w:val="24"/>
        </w:rPr>
      </w:pPr>
      <w:r w:rsidRPr="009F3F5C">
        <w:rPr>
          <w:sz w:val="24"/>
          <w:szCs w:val="24"/>
        </w:rPr>
        <w:t xml:space="preserve">Obowiązek wykazania, że oferta nie zawiera rażąco niskiej ceny, spoczywa na </w:t>
      </w:r>
      <w:r>
        <w:rPr>
          <w:sz w:val="24"/>
          <w:szCs w:val="24"/>
        </w:rPr>
        <w:t>W</w:t>
      </w:r>
      <w:r w:rsidRPr="009F3F5C">
        <w:rPr>
          <w:sz w:val="24"/>
          <w:szCs w:val="24"/>
        </w:rPr>
        <w:t xml:space="preserve">ykonawcy. </w:t>
      </w:r>
    </w:p>
    <w:p w:rsidR="00EC0601" w:rsidRDefault="00EC0601" w:rsidP="00EC0601">
      <w:pPr>
        <w:pStyle w:val="Akapitzlist"/>
        <w:ind w:left="709"/>
        <w:jc w:val="both"/>
        <w:rPr>
          <w:sz w:val="24"/>
          <w:szCs w:val="24"/>
        </w:rPr>
      </w:pPr>
      <w:r w:rsidRPr="009F3F5C">
        <w:rPr>
          <w:sz w:val="24"/>
          <w:szCs w:val="24"/>
        </w:rPr>
        <w:t xml:space="preserve">Zamawiający odrzuci ofertę </w:t>
      </w:r>
      <w:r>
        <w:rPr>
          <w:sz w:val="24"/>
          <w:szCs w:val="24"/>
        </w:rPr>
        <w:t>W</w:t>
      </w:r>
      <w:r w:rsidRPr="009F3F5C">
        <w:rPr>
          <w:sz w:val="24"/>
          <w:szCs w:val="24"/>
        </w:rPr>
        <w:t>ykonawcy, który nie udzielił wyjaśnień lub jeżeli dokonana ocena wyjaśnień wraz ze złożonymi dowodami potwierdza, że oferta zawiera rażąco niską cenę w stosunku do przedmiotu zamówienia</w:t>
      </w:r>
      <w:r w:rsidR="007C67CD">
        <w:rPr>
          <w:sz w:val="24"/>
          <w:szCs w:val="24"/>
        </w:rPr>
        <w:t>.</w:t>
      </w:r>
    </w:p>
    <w:p w:rsidR="007C67CD" w:rsidRDefault="007C67CD" w:rsidP="002636A6">
      <w:pPr>
        <w:pStyle w:val="Akapitzlist"/>
        <w:numPr>
          <w:ilvl w:val="0"/>
          <w:numId w:val="1"/>
        </w:numPr>
        <w:jc w:val="both"/>
        <w:rPr>
          <w:rFonts w:asciiTheme="minorHAnsi" w:hAnsiTheme="minorHAnsi"/>
          <w:sz w:val="24"/>
          <w:szCs w:val="24"/>
        </w:rPr>
      </w:pPr>
      <w:r>
        <w:rPr>
          <w:rFonts w:asciiTheme="minorHAnsi" w:hAnsiTheme="minorHAnsi"/>
          <w:sz w:val="24"/>
          <w:szCs w:val="24"/>
        </w:rPr>
        <w:t>Zamawiający poprawia w ofercie:</w:t>
      </w:r>
    </w:p>
    <w:p w:rsidR="007C67CD" w:rsidRPr="00004406" w:rsidRDefault="007C67CD" w:rsidP="002636A6">
      <w:pPr>
        <w:pStyle w:val="Akapitzlist"/>
        <w:numPr>
          <w:ilvl w:val="0"/>
          <w:numId w:val="48"/>
        </w:numPr>
        <w:jc w:val="both"/>
        <w:rPr>
          <w:rFonts w:asciiTheme="minorHAnsi" w:hAnsiTheme="minorHAnsi"/>
          <w:sz w:val="24"/>
          <w:szCs w:val="24"/>
        </w:rPr>
      </w:pPr>
      <w:r w:rsidRPr="007C67CD">
        <w:rPr>
          <w:sz w:val="24"/>
          <w:szCs w:val="24"/>
        </w:rPr>
        <w:t xml:space="preserve">oczywiste omyłki pisarskie (tj. omyłki polegające np. na niezamierzonym przekręceniu, opuszczeniu wyrazu lub jego części, mylnej pisowni, błędzie logicznym lub gramatycznym, błędzie pisarskim lub błędzie mającym postać innej niedokładności przypadkowej, których poprawienie nie prowadzi do zmiany rzeczywistej treści i sensu oświadczenia </w:t>
      </w:r>
      <w:r>
        <w:rPr>
          <w:sz w:val="24"/>
          <w:szCs w:val="24"/>
        </w:rPr>
        <w:t>w</w:t>
      </w:r>
      <w:r w:rsidRPr="007C67CD">
        <w:rPr>
          <w:sz w:val="24"/>
          <w:szCs w:val="24"/>
        </w:rPr>
        <w:t>ykonawcy),</w:t>
      </w:r>
    </w:p>
    <w:p w:rsidR="00004406" w:rsidRPr="003A644F" w:rsidRDefault="00004406" w:rsidP="002636A6">
      <w:pPr>
        <w:pStyle w:val="Akapitzlist"/>
        <w:numPr>
          <w:ilvl w:val="0"/>
          <w:numId w:val="48"/>
        </w:numPr>
        <w:jc w:val="both"/>
        <w:rPr>
          <w:rFonts w:asciiTheme="minorHAnsi" w:hAnsiTheme="minorHAnsi"/>
          <w:sz w:val="24"/>
          <w:szCs w:val="24"/>
        </w:rPr>
      </w:pPr>
      <w:r w:rsidRPr="00004406">
        <w:rPr>
          <w:sz w:val="24"/>
          <w:szCs w:val="24"/>
        </w:rPr>
        <w:lastRenderedPageBreak/>
        <w:t xml:space="preserve">oczywiste omyłki rachunkowe, z uwzględnieniem konsekwencji rachunkowych dokonanych poprawek (np. widoczny niezamierzony błąd rachunkowy popełniony przez wykonawcę, który polega na uzyskaniu nieprawidłowego wyniku działania arytmetycznego, mający charakter bezsporny i nie budzący wątpliwości, możliwy do ustalenia na podstawie oferty. Popełniona omyłka powinna być możliwa do poprawienia bez konieczności odwoływania się do innych dokumentów postępowania lub uzyskiwania wyjaśnień </w:t>
      </w:r>
      <w:r>
        <w:rPr>
          <w:sz w:val="24"/>
          <w:szCs w:val="24"/>
        </w:rPr>
        <w:t>W</w:t>
      </w:r>
      <w:r w:rsidRPr="00004406">
        <w:rPr>
          <w:sz w:val="24"/>
          <w:szCs w:val="24"/>
        </w:rPr>
        <w:t>ykonawcy. Konieczność odwoływania się do wiadomości specjalnych oraz posłużenie się przy wyjaśnianiu istoty błędu specjalistami wyklucza możliwość uznania omyłki za oczywistą),</w:t>
      </w:r>
    </w:p>
    <w:p w:rsidR="003A644F" w:rsidRPr="00524BD0" w:rsidRDefault="003A644F" w:rsidP="002636A6">
      <w:pPr>
        <w:pStyle w:val="Akapitzlist"/>
        <w:numPr>
          <w:ilvl w:val="0"/>
          <w:numId w:val="48"/>
        </w:numPr>
        <w:jc w:val="both"/>
        <w:rPr>
          <w:rFonts w:asciiTheme="minorHAnsi" w:hAnsiTheme="minorHAnsi"/>
          <w:sz w:val="24"/>
          <w:szCs w:val="24"/>
        </w:rPr>
      </w:pPr>
      <w:r w:rsidRPr="003A644F">
        <w:rPr>
          <w:sz w:val="24"/>
          <w:szCs w:val="24"/>
        </w:rPr>
        <w:t xml:space="preserve">inne omyłki polegające na niezgodności oferty z postanowieniami zawartymi w ogłoszeniu o zamówieniu, niepowodujące istotnych zmian w treści oferty (tj. omyłki, których charakter zezwala na ich samodzielne poprawienie przez </w:t>
      </w:r>
      <w:r>
        <w:rPr>
          <w:sz w:val="24"/>
          <w:szCs w:val="24"/>
        </w:rPr>
        <w:t>Z</w:t>
      </w:r>
      <w:r w:rsidRPr="003A644F">
        <w:rPr>
          <w:sz w:val="24"/>
          <w:szCs w:val="24"/>
        </w:rPr>
        <w:t xml:space="preserve">amawiającego, bez konieczności uzyskiwania dodatkowych wyjaśnień </w:t>
      </w:r>
      <w:r>
        <w:rPr>
          <w:sz w:val="24"/>
          <w:szCs w:val="24"/>
        </w:rPr>
        <w:t>W</w:t>
      </w:r>
      <w:r w:rsidRPr="003A644F">
        <w:rPr>
          <w:sz w:val="24"/>
          <w:szCs w:val="24"/>
        </w:rPr>
        <w:t xml:space="preserve">ykonawcy. Z okoliczności postępowania wynika zamiar złożenia przez </w:t>
      </w:r>
      <w:r>
        <w:rPr>
          <w:sz w:val="24"/>
          <w:szCs w:val="24"/>
        </w:rPr>
        <w:t>W</w:t>
      </w:r>
      <w:r w:rsidRPr="003A644F">
        <w:rPr>
          <w:sz w:val="24"/>
          <w:szCs w:val="24"/>
        </w:rPr>
        <w:t xml:space="preserve">ykonawcę oferty zgodnej z wymogami </w:t>
      </w:r>
      <w:r>
        <w:rPr>
          <w:sz w:val="24"/>
          <w:szCs w:val="24"/>
        </w:rPr>
        <w:t>Z</w:t>
      </w:r>
      <w:r w:rsidRPr="003A644F">
        <w:rPr>
          <w:sz w:val="24"/>
          <w:szCs w:val="24"/>
        </w:rPr>
        <w:t xml:space="preserve">amawiającego, natomiast </w:t>
      </w:r>
      <w:r>
        <w:rPr>
          <w:sz w:val="24"/>
          <w:szCs w:val="24"/>
        </w:rPr>
        <w:t>Z</w:t>
      </w:r>
      <w:r w:rsidRPr="003A644F">
        <w:rPr>
          <w:sz w:val="24"/>
          <w:szCs w:val="24"/>
        </w:rPr>
        <w:t xml:space="preserve">amawiający posiada wszystkie dane do dokonania czynności poprawy, </w:t>
      </w:r>
      <w:r>
        <w:rPr>
          <w:sz w:val="24"/>
          <w:szCs w:val="24"/>
        </w:rPr>
        <w:br/>
      </w:r>
      <w:r w:rsidRPr="003A644F">
        <w:rPr>
          <w:sz w:val="24"/>
          <w:szCs w:val="24"/>
        </w:rPr>
        <w:t>w związku z czym nie będzie zmuszony w sposób istotny ingerować w treść oferty. Omyłka może dotyczyć również ceny, czyli istotnego elementu oferty, co nie musi oznaczać, że ma ona charakter istotny w stosunku do całej oferty.)</w:t>
      </w:r>
      <w:r w:rsidR="00524BD0">
        <w:rPr>
          <w:sz w:val="24"/>
          <w:szCs w:val="24"/>
        </w:rPr>
        <w:t>,</w:t>
      </w:r>
    </w:p>
    <w:p w:rsidR="00524BD0" w:rsidRDefault="00524BD0" w:rsidP="00524BD0">
      <w:pPr>
        <w:pStyle w:val="Akapitzlist"/>
        <w:ind w:left="1440" w:hanging="731"/>
        <w:jc w:val="both"/>
        <w:rPr>
          <w:sz w:val="24"/>
          <w:szCs w:val="24"/>
        </w:rPr>
      </w:pPr>
      <w:r>
        <w:rPr>
          <w:sz w:val="20"/>
          <w:szCs w:val="20"/>
        </w:rPr>
        <w:t xml:space="preserve">- </w:t>
      </w:r>
      <w:r w:rsidRPr="00524BD0">
        <w:rPr>
          <w:sz w:val="24"/>
          <w:szCs w:val="24"/>
        </w:rPr>
        <w:t>niezwłocznie zawiadamiając o tym wykonawcę, którego oferta została poprawiona.</w:t>
      </w:r>
    </w:p>
    <w:p w:rsidR="00524BD0" w:rsidRDefault="00524BD0" w:rsidP="00524BD0">
      <w:pPr>
        <w:pStyle w:val="Akapitzlist"/>
        <w:ind w:left="709"/>
        <w:jc w:val="both"/>
        <w:rPr>
          <w:sz w:val="24"/>
          <w:szCs w:val="24"/>
        </w:rPr>
      </w:pPr>
      <w:r w:rsidRPr="00524BD0">
        <w:rPr>
          <w:sz w:val="24"/>
          <w:szCs w:val="24"/>
        </w:rPr>
        <w:t>Oferta wykonawcy, który w terminie 3 dni od dnia doręczenia zawiadomienia nie zgodził się na poprawienie omyłki, o której mowa w ppkt. 3 zostanie odrzucona</w:t>
      </w:r>
      <w:r>
        <w:rPr>
          <w:sz w:val="24"/>
          <w:szCs w:val="24"/>
        </w:rPr>
        <w:t>.</w:t>
      </w:r>
    </w:p>
    <w:p w:rsidR="00524BD0" w:rsidRPr="00524BD0" w:rsidRDefault="00524BD0" w:rsidP="002636A6">
      <w:pPr>
        <w:pStyle w:val="Akapitzlist"/>
        <w:numPr>
          <w:ilvl w:val="0"/>
          <w:numId w:val="1"/>
        </w:numPr>
        <w:jc w:val="both"/>
        <w:rPr>
          <w:rFonts w:asciiTheme="minorHAnsi" w:hAnsiTheme="minorHAnsi"/>
          <w:sz w:val="24"/>
          <w:szCs w:val="24"/>
        </w:rPr>
      </w:pPr>
      <w:r w:rsidRPr="00524BD0">
        <w:rPr>
          <w:sz w:val="24"/>
          <w:szCs w:val="24"/>
        </w:rPr>
        <w:t>Zamawiający odrzuci ofertę, jeżeli wystąpią okoliczności wymienione w art. 89 ust. 1 ustawy Pzp z uwzględnieniem zapisów art. 89 ust. 4-5 ustawy Pzp.</w:t>
      </w:r>
    </w:p>
    <w:p w:rsidR="00524BD0" w:rsidRPr="00524BD0" w:rsidRDefault="00524BD0" w:rsidP="002636A6">
      <w:pPr>
        <w:pStyle w:val="Akapitzlist"/>
        <w:numPr>
          <w:ilvl w:val="0"/>
          <w:numId w:val="1"/>
        </w:numPr>
        <w:jc w:val="both"/>
        <w:rPr>
          <w:rFonts w:asciiTheme="minorHAnsi" w:hAnsiTheme="minorHAnsi"/>
          <w:sz w:val="24"/>
          <w:szCs w:val="24"/>
        </w:rPr>
      </w:pPr>
      <w:r w:rsidRPr="00524BD0">
        <w:rPr>
          <w:sz w:val="24"/>
          <w:szCs w:val="24"/>
        </w:rPr>
        <w:t>Niezwłocznie po otwarciu ofert zamawiający zamieści na swojej stronie internetowej informacje dotyczące:</w:t>
      </w:r>
    </w:p>
    <w:p w:rsidR="00524BD0" w:rsidRPr="00524BD0" w:rsidRDefault="00524BD0" w:rsidP="002636A6">
      <w:pPr>
        <w:pStyle w:val="Akapitzlist"/>
        <w:numPr>
          <w:ilvl w:val="0"/>
          <w:numId w:val="49"/>
        </w:numPr>
        <w:jc w:val="both"/>
        <w:rPr>
          <w:rFonts w:asciiTheme="minorHAnsi" w:hAnsiTheme="minorHAnsi"/>
          <w:sz w:val="24"/>
          <w:szCs w:val="24"/>
        </w:rPr>
      </w:pPr>
      <w:r w:rsidRPr="00524BD0">
        <w:rPr>
          <w:sz w:val="24"/>
          <w:szCs w:val="24"/>
        </w:rPr>
        <w:t>kwoty, jaką zamierza przeznaczyć na sfinansowanie zamówienia,</w:t>
      </w:r>
    </w:p>
    <w:p w:rsidR="00524BD0" w:rsidRPr="00524BD0" w:rsidRDefault="00524BD0" w:rsidP="002636A6">
      <w:pPr>
        <w:pStyle w:val="Akapitzlist"/>
        <w:numPr>
          <w:ilvl w:val="0"/>
          <w:numId w:val="49"/>
        </w:numPr>
        <w:jc w:val="both"/>
        <w:rPr>
          <w:rFonts w:asciiTheme="minorHAnsi" w:hAnsiTheme="minorHAnsi"/>
          <w:sz w:val="24"/>
          <w:szCs w:val="24"/>
        </w:rPr>
      </w:pPr>
      <w:r w:rsidRPr="00524BD0">
        <w:rPr>
          <w:sz w:val="24"/>
          <w:szCs w:val="24"/>
        </w:rPr>
        <w:t>firm oraz adresów wykonawców, którzy złożyli oferty w terminie,</w:t>
      </w:r>
    </w:p>
    <w:p w:rsidR="00524BD0" w:rsidRPr="00B3359A" w:rsidRDefault="00524BD0" w:rsidP="002636A6">
      <w:pPr>
        <w:pStyle w:val="Akapitzlist"/>
        <w:numPr>
          <w:ilvl w:val="0"/>
          <w:numId w:val="49"/>
        </w:numPr>
        <w:jc w:val="both"/>
        <w:rPr>
          <w:rFonts w:asciiTheme="minorHAnsi" w:hAnsiTheme="minorHAnsi"/>
          <w:sz w:val="24"/>
          <w:szCs w:val="24"/>
        </w:rPr>
      </w:pPr>
      <w:r w:rsidRPr="00524BD0">
        <w:rPr>
          <w:sz w:val="24"/>
          <w:szCs w:val="24"/>
        </w:rPr>
        <w:t xml:space="preserve">ceny, terminu wykonania zamówienia i warunków płatności zawartych </w:t>
      </w:r>
      <w:r>
        <w:rPr>
          <w:sz w:val="24"/>
          <w:szCs w:val="24"/>
        </w:rPr>
        <w:br/>
      </w:r>
      <w:r w:rsidRPr="00524BD0">
        <w:rPr>
          <w:sz w:val="24"/>
          <w:szCs w:val="24"/>
        </w:rPr>
        <w:t>w ofertach</w:t>
      </w:r>
      <w:r>
        <w:rPr>
          <w:sz w:val="24"/>
          <w:szCs w:val="24"/>
        </w:rPr>
        <w:t>.</w:t>
      </w:r>
    </w:p>
    <w:p w:rsidR="00B3359A" w:rsidRPr="00153B79" w:rsidRDefault="00B3359A" w:rsidP="002636A6">
      <w:pPr>
        <w:pStyle w:val="Akapitzlist"/>
        <w:numPr>
          <w:ilvl w:val="0"/>
          <w:numId w:val="1"/>
        </w:numPr>
        <w:jc w:val="both"/>
        <w:rPr>
          <w:rFonts w:asciiTheme="minorHAnsi" w:hAnsiTheme="minorHAnsi"/>
          <w:sz w:val="24"/>
          <w:szCs w:val="24"/>
        </w:rPr>
      </w:pPr>
      <w:r w:rsidRPr="00153B79">
        <w:rPr>
          <w:sz w:val="24"/>
          <w:szCs w:val="24"/>
        </w:rPr>
        <w:t>Zamawiający poinformuje niezwłocznie wszystkich wykonawców o:</w:t>
      </w:r>
    </w:p>
    <w:p w:rsidR="00B3359A" w:rsidRPr="00B3359A" w:rsidRDefault="00B3359A" w:rsidP="002636A6">
      <w:pPr>
        <w:pStyle w:val="Akapitzlist"/>
        <w:numPr>
          <w:ilvl w:val="0"/>
          <w:numId w:val="50"/>
        </w:numPr>
        <w:jc w:val="both"/>
        <w:rPr>
          <w:rFonts w:asciiTheme="minorHAnsi" w:hAnsiTheme="minorHAnsi"/>
          <w:sz w:val="24"/>
          <w:szCs w:val="24"/>
        </w:rPr>
      </w:pPr>
      <w:r w:rsidRPr="00B3359A">
        <w:rPr>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sz w:val="24"/>
          <w:szCs w:val="24"/>
        </w:rPr>
        <w:br/>
      </w:r>
      <w:r w:rsidRPr="00B3359A">
        <w:rPr>
          <w:sz w:val="24"/>
          <w:szCs w:val="24"/>
        </w:rPr>
        <w:lastRenderedPageBreak/>
        <w:t xml:space="preserve">i nazwiska, siedziby albo miejsca zamieszkania i adresy, jeżeli są miejscami wykonywania działalności wykonawców, którzy złożyli oferty, </w:t>
      </w:r>
      <w:r w:rsidRPr="00B3359A">
        <w:rPr>
          <w:sz w:val="24"/>
          <w:szCs w:val="24"/>
        </w:rPr>
        <w:br/>
        <w:t>a także punktację przyznaną ofertom w każdym kryterium oceny ofert i łączną punktację,</w:t>
      </w:r>
    </w:p>
    <w:p w:rsidR="00B3359A" w:rsidRPr="00B3359A" w:rsidRDefault="00B3359A" w:rsidP="002636A6">
      <w:pPr>
        <w:pStyle w:val="Akapitzlist"/>
        <w:numPr>
          <w:ilvl w:val="0"/>
          <w:numId w:val="50"/>
        </w:numPr>
        <w:jc w:val="both"/>
        <w:rPr>
          <w:rFonts w:asciiTheme="minorHAnsi" w:hAnsiTheme="minorHAnsi"/>
          <w:sz w:val="24"/>
          <w:szCs w:val="24"/>
        </w:rPr>
      </w:pPr>
      <w:r w:rsidRPr="00B3359A">
        <w:rPr>
          <w:sz w:val="24"/>
          <w:szCs w:val="24"/>
        </w:rPr>
        <w:t>wykonawcach, którzy zostali wykluczeni,</w:t>
      </w:r>
    </w:p>
    <w:p w:rsidR="00B3359A" w:rsidRPr="00B3359A" w:rsidRDefault="00B3359A" w:rsidP="002636A6">
      <w:pPr>
        <w:pStyle w:val="Akapitzlist"/>
        <w:numPr>
          <w:ilvl w:val="0"/>
          <w:numId w:val="50"/>
        </w:numPr>
        <w:jc w:val="both"/>
        <w:rPr>
          <w:rFonts w:asciiTheme="minorHAnsi" w:hAnsiTheme="minorHAnsi"/>
          <w:sz w:val="24"/>
          <w:szCs w:val="24"/>
        </w:rPr>
      </w:pPr>
      <w:r w:rsidRPr="00B3359A">
        <w:rPr>
          <w:sz w:val="24"/>
          <w:szCs w:val="24"/>
        </w:rPr>
        <w:t>wykonawcach, których oferty zostały odrzucone, powodach odrzucenia oferty,</w:t>
      </w:r>
    </w:p>
    <w:p w:rsidR="00B3359A" w:rsidRPr="00B3359A" w:rsidRDefault="00B3359A" w:rsidP="002636A6">
      <w:pPr>
        <w:pStyle w:val="Akapitzlist"/>
        <w:numPr>
          <w:ilvl w:val="0"/>
          <w:numId w:val="50"/>
        </w:numPr>
        <w:jc w:val="both"/>
        <w:rPr>
          <w:rFonts w:asciiTheme="minorHAnsi" w:hAnsiTheme="minorHAnsi"/>
          <w:sz w:val="24"/>
          <w:szCs w:val="24"/>
        </w:rPr>
      </w:pPr>
      <w:r w:rsidRPr="00B3359A">
        <w:rPr>
          <w:sz w:val="24"/>
          <w:szCs w:val="24"/>
        </w:rPr>
        <w:t>unieważnieniu postępowania – podając uzasadnienie.</w:t>
      </w:r>
    </w:p>
    <w:p w:rsidR="00B3359A" w:rsidRPr="00B3359A" w:rsidRDefault="00B3359A" w:rsidP="00B3359A">
      <w:pPr>
        <w:pStyle w:val="Akapitzlist"/>
        <w:autoSpaceDE w:val="0"/>
        <w:autoSpaceDN w:val="0"/>
        <w:adjustRightInd w:val="0"/>
        <w:ind w:left="709"/>
        <w:jc w:val="both"/>
        <w:rPr>
          <w:rFonts w:asciiTheme="minorHAnsi" w:eastAsiaTheme="minorHAnsi" w:hAnsiTheme="minorHAnsi"/>
          <w:color w:val="000000"/>
          <w:sz w:val="24"/>
          <w:szCs w:val="24"/>
        </w:rPr>
      </w:pPr>
      <w:r w:rsidRPr="00B3359A">
        <w:rPr>
          <w:rFonts w:asciiTheme="minorHAnsi" w:eastAsiaTheme="minorHAnsi" w:hAnsiTheme="minorHAnsi"/>
          <w:color w:val="000000"/>
          <w:sz w:val="24"/>
          <w:szCs w:val="24"/>
        </w:rPr>
        <w:t xml:space="preserve">Zamawiający udostępni informacje, o których mowa w </w:t>
      </w:r>
      <w:r>
        <w:rPr>
          <w:rFonts w:asciiTheme="minorHAnsi" w:eastAsiaTheme="minorHAnsi" w:hAnsiTheme="minorHAnsi"/>
          <w:color w:val="000000"/>
          <w:sz w:val="24"/>
          <w:szCs w:val="24"/>
        </w:rPr>
        <w:t>p</w:t>
      </w:r>
      <w:r w:rsidRPr="00B3359A">
        <w:rPr>
          <w:rFonts w:asciiTheme="minorHAnsi" w:eastAsiaTheme="minorHAnsi" w:hAnsiTheme="minorHAnsi"/>
          <w:color w:val="000000"/>
          <w:sz w:val="24"/>
          <w:szCs w:val="24"/>
        </w:rPr>
        <w:t>pkt</w:t>
      </w:r>
      <w:r>
        <w:rPr>
          <w:rFonts w:asciiTheme="minorHAnsi" w:eastAsiaTheme="minorHAnsi" w:hAnsiTheme="minorHAnsi"/>
          <w:color w:val="000000"/>
          <w:sz w:val="24"/>
          <w:szCs w:val="24"/>
        </w:rPr>
        <w:t>.</w:t>
      </w:r>
      <w:r w:rsidRPr="00B3359A">
        <w:rPr>
          <w:rFonts w:asciiTheme="minorHAnsi" w:eastAsiaTheme="minorHAnsi" w:hAnsiTheme="minorHAnsi"/>
          <w:color w:val="000000"/>
          <w:sz w:val="24"/>
          <w:szCs w:val="24"/>
        </w:rPr>
        <w:t xml:space="preserve"> 1 i 4, na swojej stronie internetowej. </w:t>
      </w:r>
    </w:p>
    <w:p w:rsidR="00B3359A" w:rsidRDefault="00B3359A" w:rsidP="00B3359A">
      <w:pPr>
        <w:pStyle w:val="Akapitzlist"/>
        <w:ind w:left="709"/>
        <w:jc w:val="both"/>
        <w:rPr>
          <w:rFonts w:asciiTheme="minorHAnsi" w:eastAsiaTheme="minorHAnsi" w:hAnsiTheme="minorHAnsi"/>
          <w:color w:val="000000"/>
          <w:sz w:val="24"/>
          <w:szCs w:val="24"/>
        </w:rPr>
      </w:pPr>
      <w:r w:rsidRPr="00B3359A">
        <w:rPr>
          <w:rFonts w:asciiTheme="minorHAnsi" w:eastAsiaTheme="minorHAnsi" w:hAnsiTheme="minorHAnsi"/>
          <w:color w:val="000000"/>
          <w:sz w:val="24"/>
          <w:szCs w:val="24"/>
        </w:rPr>
        <w:t xml:space="preserve">Zamawiający może nie ujawniać informacji, o których mowa w </w:t>
      </w:r>
      <w:r>
        <w:rPr>
          <w:rFonts w:asciiTheme="minorHAnsi" w:eastAsiaTheme="minorHAnsi" w:hAnsiTheme="minorHAnsi"/>
          <w:color w:val="000000"/>
          <w:sz w:val="24"/>
          <w:szCs w:val="24"/>
        </w:rPr>
        <w:t>p</w:t>
      </w:r>
      <w:r w:rsidRPr="00B3359A">
        <w:rPr>
          <w:rFonts w:asciiTheme="minorHAnsi" w:eastAsiaTheme="minorHAnsi" w:hAnsiTheme="minorHAnsi"/>
          <w:color w:val="000000"/>
          <w:sz w:val="24"/>
          <w:szCs w:val="24"/>
        </w:rPr>
        <w:t>pkt. 1-4, jeżeli ich ujawnienie byłoby sprzeczne z ważnym interesem publicznym.</w:t>
      </w:r>
    </w:p>
    <w:p w:rsidR="00B41B91" w:rsidRDefault="00B41B91" w:rsidP="00B3359A">
      <w:pPr>
        <w:pStyle w:val="Akapitzlist"/>
        <w:ind w:left="709"/>
        <w:jc w:val="both"/>
        <w:rPr>
          <w:rFonts w:asciiTheme="minorHAnsi" w:eastAsiaTheme="minorHAnsi" w:hAnsiTheme="minorHAnsi"/>
          <w:color w:val="000000"/>
          <w:sz w:val="24"/>
          <w:szCs w:val="24"/>
        </w:rPr>
      </w:pPr>
    </w:p>
    <w:p w:rsidR="008579BC" w:rsidRPr="008579BC" w:rsidRDefault="008579BC" w:rsidP="008579BC">
      <w:pPr>
        <w:pStyle w:val="Akapitzlist"/>
        <w:ind w:left="0"/>
        <w:jc w:val="both"/>
        <w:rPr>
          <w:rFonts w:asciiTheme="minorHAnsi" w:hAnsiTheme="minorHAnsi"/>
          <w:sz w:val="24"/>
          <w:szCs w:val="24"/>
        </w:rPr>
      </w:pPr>
      <w:r w:rsidRPr="008579BC">
        <w:rPr>
          <w:b/>
          <w:bCs/>
          <w:sz w:val="24"/>
          <w:szCs w:val="24"/>
        </w:rPr>
        <w:t>Informacje o formalnościach, jakie powinny zostać dopełnione po wyborze oferty w celu zawarcia umowy w sprawie zamówienia publicznego</w:t>
      </w:r>
    </w:p>
    <w:p w:rsidR="00B41B91" w:rsidRPr="008579BC" w:rsidRDefault="008579BC" w:rsidP="002636A6">
      <w:pPr>
        <w:pStyle w:val="Akapitzlist"/>
        <w:numPr>
          <w:ilvl w:val="0"/>
          <w:numId w:val="51"/>
        </w:numPr>
        <w:jc w:val="both"/>
        <w:rPr>
          <w:rFonts w:asciiTheme="minorHAnsi" w:eastAsiaTheme="minorHAnsi" w:hAnsiTheme="minorHAnsi"/>
          <w:color w:val="000000"/>
          <w:sz w:val="24"/>
          <w:szCs w:val="24"/>
        </w:rPr>
      </w:pPr>
      <w:r w:rsidRPr="008579BC">
        <w:rPr>
          <w:sz w:val="24"/>
          <w:szCs w:val="24"/>
        </w:rPr>
        <w:t xml:space="preserve">Zamawiający zawrze umowę tylko z jednym </w:t>
      </w:r>
      <w:r>
        <w:rPr>
          <w:sz w:val="24"/>
          <w:szCs w:val="24"/>
        </w:rPr>
        <w:t>W</w:t>
      </w:r>
      <w:r w:rsidRPr="008579BC">
        <w:rPr>
          <w:sz w:val="24"/>
          <w:szCs w:val="24"/>
        </w:rPr>
        <w:t>ykonawcą.</w:t>
      </w:r>
    </w:p>
    <w:p w:rsidR="008579BC" w:rsidRPr="008579BC" w:rsidRDefault="008579BC" w:rsidP="002636A6">
      <w:pPr>
        <w:pStyle w:val="Akapitzlist"/>
        <w:numPr>
          <w:ilvl w:val="0"/>
          <w:numId w:val="51"/>
        </w:numPr>
        <w:jc w:val="both"/>
        <w:rPr>
          <w:rFonts w:asciiTheme="minorHAnsi" w:eastAsiaTheme="minorHAnsi" w:hAnsiTheme="minorHAnsi"/>
          <w:color w:val="000000"/>
          <w:sz w:val="24"/>
          <w:szCs w:val="24"/>
        </w:rPr>
      </w:pPr>
      <w:r w:rsidRPr="008579BC">
        <w:rPr>
          <w:sz w:val="24"/>
          <w:szCs w:val="24"/>
        </w:rPr>
        <w:t xml:space="preserve">Zamawiający udzieli zamówienia </w:t>
      </w:r>
      <w:r>
        <w:rPr>
          <w:sz w:val="24"/>
          <w:szCs w:val="24"/>
        </w:rPr>
        <w:t>W</w:t>
      </w:r>
      <w:r w:rsidRPr="008579BC">
        <w:rPr>
          <w:sz w:val="24"/>
          <w:szCs w:val="24"/>
        </w:rPr>
        <w:t>ykonawcy, który spełnił wszystkie warunki zawarte w Ogłoszeniu o zamówieniu, a jego oferta uzyskała największą ilość punktów, zgodnie z przyjętymi kryteriami oceny ofert.</w:t>
      </w:r>
    </w:p>
    <w:p w:rsidR="008579BC" w:rsidRPr="008579BC" w:rsidRDefault="008579BC" w:rsidP="002636A6">
      <w:pPr>
        <w:pStyle w:val="Akapitzlist"/>
        <w:numPr>
          <w:ilvl w:val="0"/>
          <w:numId w:val="51"/>
        </w:numPr>
        <w:jc w:val="both"/>
        <w:rPr>
          <w:rFonts w:asciiTheme="minorHAnsi" w:eastAsiaTheme="minorHAnsi" w:hAnsiTheme="minorHAnsi"/>
          <w:color w:val="000000"/>
          <w:sz w:val="24"/>
          <w:szCs w:val="24"/>
        </w:rPr>
      </w:pPr>
      <w:r w:rsidRPr="008579BC">
        <w:rPr>
          <w:sz w:val="24"/>
          <w:szCs w:val="24"/>
        </w:rPr>
        <w:t xml:space="preserve">Przed upływem terminu związania ofertą, </w:t>
      </w:r>
      <w:r>
        <w:rPr>
          <w:sz w:val="24"/>
          <w:szCs w:val="24"/>
        </w:rPr>
        <w:t>Z</w:t>
      </w:r>
      <w:r w:rsidRPr="008579BC">
        <w:rPr>
          <w:sz w:val="24"/>
          <w:szCs w:val="24"/>
        </w:rPr>
        <w:t xml:space="preserve">amawiający zawiadomi </w:t>
      </w:r>
      <w:r>
        <w:rPr>
          <w:sz w:val="24"/>
          <w:szCs w:val="24"/>
        </w:rPr>
        <w:t>W</w:t>
      </w:r>
      <w:r w:rsidRPr="008579BC">
        <w:rPr>
          <w:sz w:val="24"/>
          <w:szCs w:val="24"/>
        </w:rPr>
        <w:t xml:space="preserve">ykonawcę </w:t>
      </w:r>
      <w:r>
        <w:rPr>
          <w:sz w:val="24"/>
          <w:szCs w:val="24"/>
        </w:rPr>
        <w:br/>
      </w:r>
      <w:r w:rsidRPr="008579BC">
        <w:rPr>
          <w:sz w:val="24"/>
          <w:szCs w:val="24"/>
        </w:rPr>
        <w:t xml:space="preserve">o przyznaniu mu zamówienia w informacji o wyborze najkorzystniejszej oferty (wyniku postępowania). W informacji o wyborze najkorzystniejszej oferty (wyniku postępowania), </w:t>
      </w:r>
      <w:r>
        <w:rPr>
          <w:sz w:val="24"/>
          <w:szCs w:val="24"/>
        </w:rPr>
        <w:t>Z</w:t>
      </w:r>
      <w:r w:rsidRPr="008579BC">
        <w:rPr>
          <w:sz w:val="24"/>
          <w:szCs w:val="24"/>
        </w:rPr>
        <w:t xml:space="preserve">amawiający poda miejsce i termin zawarcia umowy, w których </w:t>
      </w:r>
      <w:r>
        <w:rPr>
          <w:sz w:val="24"/>
          <w:szCs w:val="24"/>
        </w:rPr>
        <w:t>W</w:t>
      </w:r>
      <w:r w:rsidRPr="008579BC">
        <w:rPr>
          <w:sz w:val="24"/>
          <w:szCs w:val="24"/>
        </w:rPr>
        <w:t>ykonawca ma się stawić celem zawarcia umowy w sprawie zamówienia publicznego.</w:t>
      </w:r>
    </w:p>
    <w:p w:rsidR="008579BC" w:rsidRPr="008579BC" w:rsidRDefault="008579BC" w:rsidP="002636A6">
      <w:pPr>
        <w:pStyle w:val="Akapitzlist"/>
        <w:numPr>
          <w:ilvl w:val="0"/>
          <w:numId w:val="51"/>
        </w:numPr>
        <w:jc w:val="both"/>
        <w:rPr>
          <w:rFonts w:asciiTheme="minorHAnsi" w:eastAsiaTheme="minorHAnsi" w:hAnsiTheme="minorHAnsi"/>
          <w:color w:val="000000"/>
          <w:sz w:val="24"/>
          <w:szCs w:val="24"/>
        </w:rPr>
      </w:pPr>
      <w:r w:rsidRPr="008579BC">
        <w:rPr>
          <w:sz w:val="24"/>
          <w:szCs w:val="24"/>
        </w:rPr>
        <w:t xml:space="preserve">Jeżeli </w:t>
      </w:r>
      <w:r>
        <w:rPr>
          <w:sz w:val="24"/>
          <w:szCs w:val="24"/>
        </w:rPr>
        <w:t>W</w:t>
      </w:r>
      <w:r w:rsidRPr="008579BC">
        <w:rPr>
          <w:sz w:val="24"/>
          <w:szCs w:val="24"/>
        </w:rPr>
        <w:t xml:space="preserve">ykonawca, którego oferta została wybrana, uchylać się będzie od zawarcia umowy w sprawie zamówienia publicznego, </w:t>
      </w:r>
      <w:r>
        <w:rPr>
          <w:sz w:val="24"/>
          <w:szCs w:val="24"/>
        </w:rPr>
        <w:t>Z</w:t>
      </w:r>
      <w:r w:rsidRPr="008579BC">
        <w:rPr>
          <w:sz w:val="24"/>
          <w:szCs w:val="24"/>
        </w:rPr>
        <w:t>amawiający wybierze ofertę najkorzystniejszą spośród pozostałych ofert, która otrzymała najwyższą ilość punktów bez dokonywania ich ponownej oceny, chyba że zachodzić będą przesłanki, które powodują unieważnienie postępowania.</w:t>
      </w:r>
    </w:p>
    <w:p w:rsidR="008579BC" w:rsidRPr="008579BC" w:rsidRDefault="008579BC" w:rsidP="002636A6">
      <w:pPr>
        <w:pStyle w:val="Akapitzlist"/>
        <w:numPr>
          <w:ilvl w:val="0"/>
          <w:numId w:val="51"/>
        </w:numPr>
        <w:jc w:val="both"/>
        <w:rPr>
          <w:rFonts w:asciiTheme="minorHAnsi" w:eastAsiaTheme="minorHAnsi" w:hAnsiTheme="minorHAnsi"/>
          <w:color w:val="000000"/>
          <w:sz w:val="24"/>
          <w:szCs w:val="24"/>
        </w:rPr>
      </w:pPr>
      <w:r w:rsidRPr="008579BC">
        <w:rPr>
          <w:sz w:val="24"/>
          <w:szCs w:val="24"/>
        </w:rPr>
        <w:t>Wykonawcy, wspólnie ubiegający się o udzielenie zamówienia będą ponosić solidarną odpowiedzialność za wykonanie umowy.</w:t>
      </w:r>
    </w:p>
    <w:p w:rsidR="005457C4" w:rsidRPr="007B4750" w:rsidRDefault="005457C4" w:rsidP="002636A6">
      <w:pPr>
        <w:pStyle w:val="Akapitzlist"/>
        <w:numPr>
          <w:ilvl w:val="0"/>
          <w:numId w:val="51"/>
        </w:numPr>
        <w:jc w:val="both"/>
        <w:rPr>
          <w:rFonts w:asciiTheme="minorHAnsi" w:eastAsiaTheme="minorHAnsi" w:hAnsiTheme="minorHAnsi"/>
          <w:color w:val="000000"/>
          <w:sz w:val="24"/>
          <w:szCs w:val="24"/>
        </w:rPr>
      </w:pPr>
      <w:r w:rsidRPr="008579BC">
        <w:rPr>
          <w:rFonts w:cs="Calibri"/>
          <w:sz w:val="24"/>
          <w:szCs w:val="24"/>
        </w:rPr>
        <w:t>Zamawiający przewiduje możliwość unieważnienia postępowania o udzielenie zamówienia, w przypadku nie przyznania środków pochodzących z budżetu Unii Europejskiej, które miały być przeznaczone na sfinansowanie całości lub części zamówienia.</w:t>
      </w:r>
    </w:p>
    <w:p w:rsidR="007B4750" w:rsidRPr="008579BC" w:rsidRDefault="007B4750" w:rsidP="007B4750">
      <w:pPr>
        <w:pStyle w:val="Akapitzlist"/>
        <w:jc w:val="both"/>
        <w:rPr>
          <w:rFonts w:asciiTheme="minorHAnsi" w:eastAsiaTheme="minorHAnsi" w:hAnsiTheme="minorHAnsi"/>
          <w:color w:val="000000"/>
          <w:sz w:val="24"/>
          <w:szCs w:val="24"/>
        </w:rPr>
      </w:pPr>
    </w:p>
    <w:p w:rsidR="007B4750" w:rsidRPr="007B4750" w:rsidRDefault="007B4750" w:rsidP="007B4750">
      <w:pPr>
        <w:pStyle w:val="Akapitzlist"/>
        <w:autoSpaceDE w:val="0"/>
        <w:autoSpaceDN w:val="0"/>
        <w:adjustRightInd w:val="0"/>
        <w:ind w:left="0"/>
        <w:jc w:val="both"/>
        <w:rPr>
          <w:rFonts w:eastAsiaTheme="minorHAnsi"/>
          <w:color w:val="000000"/>
          <w:sz w:val="24"/>
          <w:szCs w:val="24"/>
        </w:rPr>
      </w:pPr>
      <w:r w:rsidRPr="007B4750">
        <w:rPr>
          <w:rFonts w:eastAsiaTheme="minorHAnsi"/>
          <w:b/>
          <w:bCs/>
          <w:color w:val="000000"/>
          <w:sz w:val="24"/>
          <w:szCs w:val="24"/>
        </w:rPr>
        <w:t xml:space="preserve">Wymagania dotyczące zabezpieczenia należytego wykonania umowy </w:t>
      </w:r>
    </w:p>
    <w:p w:rsidR="007B4750" w:rsidRPr="00153B79" w:rsidRDefault="007B4750" w:rsidP="00153B79">
      <w:pPr>
        <w:pStyle w:val="Akapitzlist"/>
        <w:ind w:left="0"/>
        <w:jc w:val="both"/>
        <w:rPr>
          <w:rFonts w:cs="Calibri"/>
          <w:b/>
          <w:sz w:val="24"/>
          <w:szCs w:val="24"/>
        </w:rPr>
      </w:pPr>
      <w:r w:rsidRPr="007B4750">
        <w:rPr>
          <w:rFonts w:eastAsiaTheme="minorHAnsi"/>
          <w:color w:val="000000"/>
          <w:sz w:val="24"/>
          <w:szCs w:val="24"/>
        </w:rPr>
        <w:t>Zamawiający nie będzie żądał od wykonawcy wniesienia zabezpieczenia należytego wykonania umowy</w:t>
      </w:r>
      <w:r w:rsidR="00153B79">
        <w:rPr>
          <w:rFonts w:eastAsiaTheme="minorHAnsi"/>
          <w:color w:val="000000"/>
          <w:sz w:val="24"/>
          <w:szCs w:val="24"/>
        </w:rPr>
        <w:t>.</w:t>
      </w:r>
    </w:p>
    <w:p w:rsidR="007B4750" w:rsidRPr="005E566F" w:rsidRDefault="005457C4" w:rsidP="005457C4">
      <w:pPr>
        <w:keepNext/>
        <w:tabs>
          <w:tab w:val="left" w:pos="5340"/>
        </w:tabs>
        <w:spacing w:before="120" w:after="120"/>
        <w:jc w:val="both"/>
        <w:rPr>
          <w:rFonts w:asciiTheme="minorHAnsi" w:hAnsiTheme="minorHAnsi" w:cs="Arial"/>
          <w:b/>
        </w:rPr>
      </w:pPr>
      <w:r w:rsidRPr="005E566F">
        <w:rPr>
          <w:rFonts w:asciiTheme="minorHAnsi" w:hAnsiTheme="minorHAnsi" w:cs="Arial"/>
          <w:b/>
        </w:rPr>
        <w:t>Pozostałe informacje</w:t>
      </w:r>
    </w:p>
    <w:p w:rsidR="007B4750" w:rsidRPr="007B4750" w:rsidRDefault="007B4750" w:rsidP="007B4750">
      <w:pPr>
        <w:pStyle w:val="Akapitzlist"/>
        <w:autoSpaceDE w:val="0"/>
        <w:autoSpaceDN w:val="0"/>
        <w:adjustRightInd w:val="0"/>
        <w:rPr>
          <w:rFonts w:eastAsiaTheme="minorHAnsi"/>
          <w:color w:val="000000"/>
        </w:rPr>
      </w:pPr>
    </w:p>
    <w:p w:rsidR="007B4750" w:rsidRPr="007B4750" w:rsidRDefault="007B4750" w:rsidP="002636A6">
      <w:pPr>
        <w:pStyle w:val="Akapitzlist"/>
        <w:numPr>
          <w:ilvl w:val="0"/>
          <w:numId w:val="52"/>
        </w:numPr>
        <w:autoSpaceDE w:val="0"/>
        <w:autoSpaceDN w:val="0"/>
        <w:adjustRightInd w:val="0"/>
        <w:spacing w:after="19"/>
        <w:jc w:val="both"/>
        <w:rPr>
          <w:rFonts w:eastAsiaTheme="minorHAnsi"/>
          <w:color w:val="000000"/>
          <w:sz w:val="24"/>
          <w:szCs w:val="24"/>
        </w:rPr>
      </w:pPr>
      <w:r w:rsidRPr="007B4750">
        <w:rPr>
          <w:rFonts w:eastAsiaTheme="minorHAnsi"/>
          <w:color w:val="000000"/>
          <w:sz w:val="24"/>
          <w:szCs w:val="24"/>
        </w:rPr>
        <w:t xml:space="preserve">Zamawiający: </w:t>
      </w:r>
    </w:p>
    <w:p w:rsidR="007B4750" w:rsidRPr="007B4750" w:rsidRDefault="007B4750" w:rsidP="007B4750">
      <w:pPr>
        <w:pStyle w:val="Akapitzlist"/>
        <w:autoSpaceDE w:val="0"/>
        <w:autoSpaceDN w:val="0"/>
        <w:adjustRightInd w:val="0"/>
        <w:spacing w:after="19"/>
        <w:jc w:val="both"/>
        <w:rPr>
          <w:rFonts w:eastAsiaTheme="minorHAnsi"/>
          <w:color w:val="000000"/>
          <w:sz w:val="24"/>
          <w:szCs w:val="24"/>
        </w:rPr>
      </w:pPr>
      <w:r w:rsidRPr="007B4750">
        <w:rPr>
          <w:rFonts w:eastAsiaTheme="minorHAnsi"/>
          <w:color w:val="000000"/>
          <w:sz w:val="24"/>
          <w:szCs w:val="24"/>
        </w:rPr>
        <w:t xml:space="preserve">- zawrze umowę tylko z jednym wykonawcą, </w:t>
      </w:r>
    </w:p>
    <w:p w:rsidR="007B4750" w:rsidRPr="007B4750" w:rsidRDefault="007B4750" w:rsidP="007B4750">
      <w:pPr>
        <w:pStyle w:val="Akapitzlist"/>
        <w:autoSpaceDE w:val="0"/>
        <w:autoSpaceDN w:val="0"/>
        <w:adjustRightInd w:val="0"/>
        <w:jc w:val="both"/>
        <w:rPr>
          <w:rFonts w:eastAsiaTheme="minorHAnsi"/>
          <w:color w:val="000000"/>
          <w:sz w:val="24"/>
          <w:szCs w:val="24"/>
        </w:rPr>
      </w:pPr>
      <w:r w:rsidRPr="007B4750">
        <w:rPr>
          <w:rFonts w:eastAsiaTheme="minorHAnsi"/>
          <w:color w:val="000000"/>
          <w:sz w:val="24"/>
          <w:szCs w:val="24"/>
        </w:rPr>
        <w:t xml:space="preserve">- nie przewiduje rozliczeń w walutach obcych. </w:t>
      </w:r>
    </w:p>
    <w:p w:rsidR="007B4750" w:rsidRPr="007B4750" w:rsidRDefault="007B4750" w:rsidP="002636A6">
      <w:pPr>
        <w:pStyle w:val="Akapitzlist"/>
        <w:keepNext/>
        <w:numPr>
          <w:ilvl w:val="0"/>
          <w:numId w:val="52"/>
        </w:numPr>
        <w:tabs>
          <w:tab w:val="left" w:pos="5340"/>
        </w:tabs>
        <w:spacing w:before="120" w:after="120"/>
        <w:jc w:val="both"/>
        <w:rPr>
          <w:rFonts w:asciiTheme="minorHAnsi" w:hAnsiTheme="minorHAnsi" w:cs="Arial"/>
          <w:sz w:val="24"/>
          <w:szCs w:val="24"/>
        </w:rPr>
      </w:pPr>
      <w:r w:rsidRPr="007B4750">
        <w:rPr>
          <w:sz w:val="24"/>
          <w:szCs w:val="24"/>
        </w:rPr>
        <w:t>Postępowanie zostanie unieważnione, gdy wystąpią okoliczności określone w art. 93 ustawy Pzp.</w:t>
      </w:r>
    </w:p>
    <w:p w:rsidR="005457C4" w:rsidRPr="007B4750" w:rsidRDefault="005457C4" w:rsidP="002636A6">
      <w:pPr>
        <w:pStyle w:val="Akapitzlist"/>
        <w:keepNext/>
        <w:numPr>
          <w:ilvl w:val="0"/>
          <w:numId w:val="52"/>
        </w:numPr>
        <w:tabs>
          <w:tab w:val="left" w:pos="5340"/>
        </w:tabs>
        <w:spacing w:before="120" w:after="120"/>
        <w:jc w:val="both"/>
        <w:rPr>
          <w:rFonts w:asciiTheme="minorHAnsi" w:hAnsiTheme="minorHAnsi" w:cs="Arial"/>
          <w:sz w:val="24"/>
          <w:szCs w:val="24"/>
        </w:rPr>
      </w:pPr>
      <w:r w:rsidRPr="007B4750">
        <w:rPr>
          <w:rFonts w:asciiTheme="minorHAnsi" w:hAnsiTheme="minorHAnsi" w:cs="Arial"/>
          <w:sz w:val="24"/>
          <w:szCs w:val="24"/>
        </w:rPr>
        <w:t>Zamawiający zastrzega sobie prawo odstąpienia bądź unieważnienia zapytania ofertowego bez podania przyczyny w przypadku zaistnienia okoliczności nieznanych Zamawiającemu na dzień sporządzenia niniejszego zapytania ofertowego.</w:t>
      </w:r>
    </w:p>
    <w:p w:rsidR="005457C4" w:rsidRDefault="005457C4" w:rsidP="005457C4">
      <w:pPr>
        <w:pStyle w:val="Nagwek"/>
        <w:tabs>
          <w:tab w:val="clear" w:pos="4536"/>
          <w:tab w:val="clear" w:pos="9072"/>
        </w:tabs>
        <w:jc w:val="center"/>
        <w:rPr>
          <w:sz w:val="20"/>
          <w:szCs w:val="20"/>
        </w:rPr>
      </w:pPr>
    </w:p>
    <w:p w:rsidR="005457C4" w:rsidRDefault="005457C4" w:rsidP="005457C4">
      <w:pPr>
        <w:pStyle w:val="Nagwek"/>
        <w:tabs>
          <w:tab w:val="clear" w:pos="4536"/>
          <w:tab w:val="clear" w:pos="9072"/>
        </w:tabs>
        <w:jc w:val="center"/>
        <w:rPr>
          <w:sz w:val="20"/>
          <w:szCs w:val="20"/>
        </w:rPr>
      </w:pPr>
    </w:p>
    <w:p w:rsidR="00A60C15" w:rsidRPr="00A60C15" w:rsidRDefault="00A60C15" w:rsidP="00A60C15">
      <w:pPr>
        <w:widowControl/>
        <w:suppressAutoHyphens w:val="0"/>
        <w:autoSpaceDE w:val="0"/>
        <w:autoSpaceDN w:val="0"/>
        <w:adjustRightInd w:val="0"/>
        <w:rPr>
          <w:rFonts w:asciiTheme="minorHAnsi" w:eastAsiaTheme="minorHAnsi" w:hAnsiTheme="minorHAnsi"/>
          <w:color w:val="000000"/>
          <w:kern w:val="0"/>
        </w:rPr>
      </w:pPr>
      <w:r w:rsidRPr="00A60C15">
        <w:rPr>
          <w:rFonts w:asciiTheme="minorHAnsi" w:eastAsiaTheme="minorHAnsi" w:hAnsiTheme="minorHAnsi"/>
          <w:color w:val="000000"/>
          <w:kern w:val="0"/>
        </w:rPr>
        <w:t>Ł</w:t>
      </w:r>
      <w:r>
        <w:rPr>
          <w:rFonts w:asciiTheme="minorHAnsi" w:eastAsiaTheme="minorHAnsi" w:hAnsiTheme="minorHAnsi"/>
          <w:color w:val="000000"/>
          <w:kern w:val="0"/>
        </w:rPr>
        <w:t>ęczyca</w:t>
      </w:r>
      <w:r w:rsidRPr="00A60C15">
        <w:rPr>
          <w:rFonts w:asciiTheme="minorHAnsi" w:eastAsiaTheme="minorHAnsi" w:hAnsiTheme="minorHAnsi"/>
          <w:color w:val="000000"/>
          <w:kern w:val="0"/>
        </w:rPr>
        <w:t xml:space="preserve">, dnia </w:t>
      </w:r>
      <w:r w:rsidR="00153B79">
        <w:rPr>
          <w:rFonts w:asciiTheme="minorHAnsi" w:eastAsiaTheme="minorHAnsi" w:hAnsiTheme="minorHAnsi"/>
          <w:color w:val="000000"/>
          <w:kern w:val="0"/>
        </w:rPr>
        <w:t>1</w:t>
      </w:r>
      <w:r w:rsidR="00FE3545">
        <w:rPr>
          <w:rFonts w:asciiTheme="minorHAnsi" w:eastAsiaTheme="minorHAnsi" w:hAnsiTheme="minorHAnsi"/>
          <w:color w:val="000000"/>
          <w:kern w:val="0"/>
        </w:rPr>
        <w:t xml:space="preserve">5 </w:t>
      </w:r>
      <w:r>
        <w:rPr>
          <w:rFonts w:asciiTheme="minorHAnsi" w:eastAsiaTheme="minorHAnsi" w:hAnsiTheme="minorHAnsi"/>
          <w:color w:val="000000"/>
          <w:kern w:val="0"/>
        </w:rPr>
        <w:t>kwietnia</w:t>
      </w:r>
      <w:r w:rsidRPr="00A60C15">
        <w:rPr>
          <w:rFonts w:asciiTheme="minorHAnsi" w:eastAsiaTheme="minorHAnsi" w:hAnsiTheme="minorHAnsi"/>
          <w:color w:val="000000"/>
          <w:kern w:val="0"/>
        </w:rPr>
        <w:t xml:space="preserve"> 201</w:t>
      </w:r>
      <w:r>
        <w:rPr>
          <w:rFonts w:asciiTheme="minorHAnsi" w:eastAsiaTheme="minorHAnsi" w:hAnsiTheme="minorHAnsi"/>
          <w:color w:val="000000"/>
          <w:kern w:val="0"/>
        </w:rPr>
        <w:t>9</w:t>
      </w:r>
      <w:r w:rsidRPr="00A60C15">
        <w:rPr>
          <w:rFonts w:asciiTheme="minorHAnsi" w:eastAsiaTheme="minorHAnsi" w:hAnsiTheme="minorHAnsi"/>
          <w:color w:val="000000"/>
          <w:kern w:val="0"/>
        </w:rPr>
        <w:t xml:space="preserve">r. </w:t>
      </w:r>
    </w:p>
    <w:p w:rsidR="00A60C15" w:rsidRPr="00A60C15" w:rsidRDefault="00A60C15" w:rsidP="00A60C15">
      <w:pPr>
        <w:widowControl/>
        <w:suppressAutoHyphens w:val="0"/>
        <w:autoSpaceDE w:val="0"/>
        <w:autoSpaceDN w:val="0"/>
        <w:adjustRightInd w:val="0"/>
        <w:ind w:left="5954"/>
        <w:rPr>
          <w:rFonts w:asciiTheme="minorHAnsi" w:eastAsiaTheme="minorHAnsi" w:hAnsiTheme="minorHAnsi"/>
          <w:color w:val="000000"/>
          <w:kern w:val="0"/>
        </w:rPr>
      </w:pPr>
      <w:r w:rsidRPr="00A60C15">
        <w:rPr>
          <w:rFonts w:asciiTheme="minorHAnsi" w:eastAsiaTheme="minorHAnsi" w:hAnsiTheme="minorHAnsi"/>
          <w:b/>
          <w:bCs/>
          <w:color w:val="000000"/>
          <w:kern w:val="0"/>
        </w:rPr>
        <w:t xml:space="preserve">Zatwierdzam: </w:t>
      </w:r>
    </w:p>
    <w:p w:rsidR="00A60C15" w:rsidRPr="00A60C15" w:rsidRDefault="00A60C15" w:rsidP="00A60C15">
      <w:pPr>
        <w:widowControl/>
        <w:suppressAutoHyphens w:val="0"/>
        <w:autoSpaceDE w:val="0"/>
        <w:autoSpaceDN w:val="0"/>
        <w:adjustRightInd w:val="0"/>
        <w:ind w:left="5954"/>
        <w:rPr>
          <w:rFonts w:asciiTheme="minorHAnsi" w:eastAsiaTheme="minorHAnsi" w:hAnsiTheme="minorHAnsi"/>
          <w:color w:val="000000"/>
          <w:kern w:val="0"/>
        </w:rPr>
      </w:pPr>
      <w:r w:rsidRPr="00A60C15">
        <w:rPr>
          <w:rFonts w:asciiTheme="minorHAnsi" w:eastAsiaTheme="minorHAnsi" w:hAnsiTheme="minorHAnsi" w:cs="Arial"/>
          <w:color w:val="000000"/>
          <w:kern w:val="0"/>
        </w:rPr>
        <w:t xml:space="preserve">Dyrektor </w:t>
      </w:r>
    </w:p>
    <w:p w:rsidR="00A60C15" w:rsidRPr="00A60C15" w:rsidRDefault="00A60C15" w:rsidP="00A60C15">
      <w:pPr>
        <w:widowControl/>
        <w:suppressAutoHyphens w:val="0"/>
        <w:autoSpaceDE w:val="0"/>
        <w:autoSpaceDN w:val="0"/>
        <w:adjustRightInd w:val="0"/>
        <w:ind w:left="5954"/>
        <w:rPr>
          <w:rFonts w:asciiTheme="minorHAnsi" w:eastAsiaTheme="minorHAnsi" w:hAnsiTheme="minorHAnsi"/>
          <w:color w:val="000000"/>
          <w:kern w:val="0"/>
        </w:rPr>
      </w:pPr>
      <w:r w:rsidRPr="00A60C15">
        <w:rPr>
          <w:rFonts w:asciiTheme="minorHAnsi" w:eastAsiaTheme="minorHAnsi" w:hAnsiTheme="minorHAnsi" w:cs="Arial"/>
          <w:i/>
          <w:iCs/>
          <w:color w:val="000000"/>
          <w:kern w:val="0"/>
        </w:rPr>
        <w:t xml:space="preserve">Zespołu Szkół </w:t>
      </w:r>
      <w:r>
        <w:rPr>
          <w:rFonts w:asciiTheme="minorHAnsi" w:eastAsiaTheme="minorHAnsi" w:hAnsiTheme="minorHAnsi" w:cs="Arial"/>
          <w:i/>
          <w:iCs/>
          <w:color w:val="000000"/>
          <w:kern w:val="0"/>
        </w:rPr>
        <w:t>Ponadgimnazjalnych</w:t>
      </w:r>
      <w:r w:rsidRPr="00A60C15">
        <w:rPr>
          <w:rFonts w:asciiTheme="minorHAnsi" w:eastAsiaTheme="minorHAnsi" w:hAnsiTheme="minorHAnsi" w:cs="Arial"/>
          <w:i/>
          <w:iCs/>
          <w:color w:val="000000"/>
          <w:kern w:val="0"/>
        </w:rPr>
        <w:t xml:space="preserve"> w Ł</w:t>
      </w:r>
      <w:r>
        <w:rPr>
          <w:rFonts w:asciiTheme="minorHAnsi" w:eastAsiaTheme="minorHAnsi" w:hAnsiTheme="minorHAnsi" w:cs="Arial"/>
          <w:i/>
          <w:iCs/>
          <w:color w:val="000000"/>
          <w:kern w:val="0"/>
        </w:rPr>
        <w:t>ęczycy</w:t>
      </w:r>
      <w:r w:rsidRPr="00A60C15">
        <w:rPr>
          <w:rFonts w:asciiTheme="minorHAnsi" w:eastAsiaTheme="minorHAnsi" w:hAnsiTheme="minorHAnsi" w:cs="Arial"/>
          <w:i/>
          <w:iCs/>
          <w:color w:val="000000"/>
          <w:kern w:val="0"/>
        </w:rPr>
        <w:t xml:space="preserve"> </w:t>
      </w:r>
    </w:p>
    <w:p w:rsidR="00A60C15" w:rsidRPr="00A60C15" w:rsidRDefault="00A60C15" w:rsidP="00A60C15">
      <w:pPr>
        <w:widowControl/>
        <w:suppressAutoHyphens w:val="0"/>
        <w:autoSpaceDE w:val="0"/>
        <w:autoSpaceDN w:val="0"/>
        <w:adjustRightInd w:val="0"/>
        <w:ind w:left="5954"/>
        <w:rPr>
          <w:rFonts w:asciiTheme="minorHAnsi" w:eastAsiaTheme="minorHAnsi" w:hAnsiTheme="minorHAnsi" w:cs="Arial"/>
          <w:color w:val="000000"/>
          <w:kern w:val="0"/>
        </w:rPr>
      </w:pPr>
      <w:r w:rsidRPr="00A60C15">
        <w:rPr>
          <w:rFonts w:asciiTheme="minorHAnsi" w:eastAsiaTheme="minorHAnsi" w:hAnsiTheme="minorHAnsi" w:cs="Arial"/>
          <w:b/>
          <w:bCs/>
          <w:color w:val="000000"/>
          <w:kern w:val="0"/>
        </w:rPr>
        <w:t xml:space="preserve">mgr inż. </w:t>
      </w:r>
      <w:r>
        <w:rPr>
          <w:rFonts w:asciiTheme="minorHAnsi" w:eastAsiaTheme="minorHAnsi" w:hAnsiTheme="minorHAnsi" w:cs="Arial"/>
          <w:b/>
          <w:bCs/>
          <w:color w:val="000000"/>
          <w:kern w:val="0"/>
        </w:rPr>
        <w:t>Jarosław Świtoń</w:t>
      </w:r>
      <w:r w:rsidRPr="00A60C15">
        <w:rPr>
          <w:rFonts w:asciiTheme="minorHAnsi" w:eastAsiaTheme="minorHAnsi" w:hAnsiTheme="minorHAnsi" w:cs="Arial"/>
          <w:b/>
          <w:bCs/>
          <w:color w:val="000000"/>
          <w:kern w:val="0"/>
        </w:rPr>
        <w:t xml:space="preserve"> </w:t>
      </w:r>
    </w:p>
    <w:p w:rsidR="00A60C15" w:rsidRPr="00A60C15" w:rsidRDefault="003E170D" w:rsidP="00A60C15">
      <w:pPr>
        <w:widowControl/>
        <w:suppressAutoHyphens w:val="0"/>
        <w:autoSpaceDE w:val="0"/>
        <w:autoSpaceDN w:val="0"/>
        <w:adjustRightInd w:val="0"/>
        <w:ind w:left="5954"/>
        <w:rPr>
          <w:rFonts w:asciiTheme="minorHAnsi" w:eastAsiaTheme="minorHAnsi" w:hAnsiTheme="minorHAnsi"/>
          <w:color w:val="000000"/>
          <w:kern w:val="0"/>
        </w:rPr>
      </w:pPr>
      <w:r>
        <w:rPr>
          <w:rFonts w:asciiTheme="minorHAnsi" w:eastAsiaTheme="minorHAnsi" w:hAnsiTheme="minorHAnsi"/>
          <w:color w:val="000000"/>
          <w:kern w:val="0"/>
        </w:rPr>
        <w:tab/>
      </w:r>
      <w:r>
        <w:rPr>
          <w:rFonts w:asciiTheme="minorHAnsi" w:eastAsiaTheme="minorHAnsi" w:hAnsiTheme="minorHAnsi"/>
          <w:color w:val="000000"/>
          <w:kern w:val="0"/>
        </w:rPr>
        <w:tab/>
      </w:r>
      <w:r w:rsidR="00A60C15" w:rsidRPr="00A60C15">
        <w:rPr>
          <w:rFonts w:asciiTheme="minorHAnsi" w:eastAsiaTheme="minorHAnsi" w:hAnsiTheme="minorHAnsi"/>
          <w:color w:val="000000"/>
          <w:kern w:val="0"/>
        </w:rPr>
        <w:t xml:space="preserve">/ - / </w:t>
      </w:r>
    </w:p>
    <w:p w:rsidR="00DB3732" w:rsidRDefault="00DB3732" w:rsidP="00A60C15">
      <w:pPr>
        <w:widowControl/>
        <w:suppressAutoHyphens w:val="0"/>
        <w:autoSpaceDE w:val="0"/>
        <w:autoSpaceDN w:val="0"/>
        <w:adjustRightInd w:val="0"/>
        <w:rPr>
          <w:rFonts w:eastAsiaTheme="minorHAnsi"/>
          <w:b/>
          <w:bCs/>
          <w:i/>
          <w:iCs/>
          <w:color w:val="000000"/>
          <w:kern w:val="0"/>
          <w:sz w:val="20"/>
          <w:szCs w:val="20"/>
        </w:rPr>
      </w:pPr>
    </w:p>
    <w:p w:rsidR="00DB3732" w:rsidRDefault="00DB3732" w:rsidP="00A60C15">
      <w:pPr>
        <w:widowControl/>
        <w:suppressAutoHyphens w:val="0"/>
        <w:autoSpaceDE w:val="0"/>
        <w:autoSpaceDN w:val="0"/>
        <w:adjustRightInd w:val="0"/>
        <w:rPr>
          <w:rFonts w:eastAsiaTheme="minorHAnsi"/>
          <w:b/>
          <w:bCs/>
          <w:i/>
          <w:iCs/>
          <w:color w:val="000000"/>
          <w:kern w:val="0"/>
          <w:sz w:val="20"/>
          <w:szCs w:val="20"/>
        </w:rPr>
      </w:pPr>
    </w:p>
    <w:p w:rsidR="00A60C15" w:rsidRPr="00A60C15" w:rsidRDefault="00A60C15" w:rsidP="00A60C15">
      <w:pPr>
        <w:widowControl/>
        <w:suppressAutoHyphens w:val="0"/>
        <w:autoSpaceDE w:val="0"/>
        <w:autoSpaceDN w:val="0"/>
        <w:adjustRightInd w:val="0"/>
        <w:rPr>
          <w:rFonts w:eastAsiaTheme="minorHAnsi"/>
          <w:color w:val="000000"/>
          <w:kern w:val="0"/>
          <w:sz w:val="20"/>
          <w:szCs w:val="20"/>
        </w:rPr>
      </w:pPr>
      <w:r w:rsidRPr="00A60C15">
        <w:rPr>
          <w:rFonts w:eastAsiaTheme="minorHAnsi"/>
          <w:b/>
          <w:bCs/>
          <w:i/>
          <w:iCs/>
          <w:color w:val="000000"/>
          <w:kern w:val="0"/>
          <w:sz w:val="20"/>
          <w:szCs w:val="20"/>
        </w:rPr>
        <w:t xml:space="preserve">Wykaz załączników do ogłoszenia o zamówieniu: </w:t>
      </w:r>
    </w:p>
    <w:p w:rsidR="00A60C15" w:rsidRPr="00A60C15" w:rsidRDefault="00A60C15" w:rsidP="00A60C15">
      <w:pPr>
        <w:widowControl/>
        <w:suppressAutoHyphens w:val="0"/>
        <w:autoSpaceDE w:val="0"/>
        <w:autoSpaceDN w:val="0"/>
        <w:adjustRightInd w:val="0"/>
        <w:rPr>
          <w:rFonts w:eastAsiaTheme="minorHAnsi"/>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1</w:t>
      </w:r>
      <w:r w:rsidRPr="00A60C15">
        <w:rPr>
          <w:rFonts w:eastAsiaTheme="minorHAnsi"/>
          <w:i/>
          <w:iCs/>
          <w:color w:val="000000"/>
          <w:kern w:val="0"/>
          <w:sz w:val="20"/>
          <w:szCs w:val="20"/>
        </w:rPr>
        <w:t xml:space="preserve">a </w:t>
      </w:r>
      <w:r w:rsidRPr="00A60C15">
        <w:rPr>
          <w:rFonts w:eastAsiaTheme="minorHAnsi"/>
          <w:color w:val="000000"/>
          <w:kern w:val="0"/>
          <w:sz w:val="20"/>
          <w:szCs w:val="20"/>
        </w:rPr>
        <w:t xml:space="preserve">– </w:t>
      </w:r>
      <w:r w:rsidRPr="00A60C15">
        <w:rPr>
          <w:rFonts w:eastAsiaTheme="minorHAnsi"/>
          <w:i/>
          <w:iCs/>
          <w:color w:val="000000"/>
          <w:kern w:val="0"/>
          <w:sz w:val="20"/>
          <w:szCs w:val="20"/>
        </w:rPr>
        <w:t xml:space="preserve">Oświadczenie wykonawcy dotyczące spełnienia warunków udziału w postępowaniu – wzór; </w:t>
      </w:r>
    </w:p>
    <w:p w:rsidR="00A60C15" w:rsidRPr="00A60C15" w:rsidRDefault="00A60C15" w:rsidP="00A60C15">
      <w:pPr>
        <w:widowControl/>
        <w:suppressAutoHyphens w:val="0"/>
        <w:autoSpaceDE w:val="0"/>
        <w:autoSpaceDN w:val="0"/>
        <w:adjustRightInd w:val="0"/>
        <w:rPr>
          <w:rFonts w:eastAsiaTheme="minorHAnsi"/>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1</w:t>
      </w:r>
      <w:r w:rsidRPr="00A60C15">
        <w:rPr>
          <w:rFonts w:eastAsiaTheme="minorHAnsi"/>
          <w:i/>
          <w:iCs/>
          <w:color w:val="000000"/>
          <w:kern w:val="0"/>
          <w:sz w:val="20"/>
          <w:szCs w:val="20"/>
        </w:rPr>
        <w:t xml:space="preserve">b </w:t>
      </w:r>
      <w:r w:rsidRPr="00A60C15">
        <w:rPr>
          <w:rFonts w:eastAsiaTheme="minorHAnsi"/>
          <w:color w:val="000000"/>
          <w:kern w:val="0"/>
          <w:sz w:val="20"/>
          <w:szCs w:val="20"/>
        </w:rPr>
        <w:t xml:space="preserve">– </w:t>
      </w:r>
      <w:r w:rsidRPr="00A60C15">
        <w:rPr>
          <w:rFonts w:eastAsiaTheme="minorHAnsi"/>
          <w:i/>
          <w:iCs/>
          <w:color w:val="000000"/>
          <w:kern w:val="0"/>
          <w:sz w:val="20"/>
          <w:szCs w:val="20"/>
        </w:rPr>
        <w:t xml:space="preserve">Oświadczenie dotyczące przesłanek wykluczenia z postępowania – wzór; </w:t>
      </w:r>
    </w:p>
    <w:p w:rsidR="00A60C15" w:rsidRPr="00A60C15" w:rsidRDefault="00A60C15" w:rsidP="00A60C15">
      <w:pPr>
        <w:widowControl/>
        <w:suppressAutoHyphens w:val="0"/>
        <w:autoSpaceDE w:val="0"/>
        <w:autoSpaceDN w:val="0"/>
        <w:adjustRightInd w:val="0"/>
        <w:rPr>
          <w:rFonts w:eastAsiaTheme="minorHAnsi"/>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1</w:t>
      </w:r>
      <w:r w:rsidRPr="00A60C15">
        <w:rPr>
          <w:rFonts w:eastAsiaTheme="minorHAnsi"/>
          <w:i/>
          <w:iCs/>
          <w:color w:val="000000"/>
          <w:kern w:val="0"/>
          <w:sz w:val="20"/>
          <w:szCs w:val="20"/>
        </w:rPr>
        <w:t xml:space="preserve">c </w:t>
      </w:r>
      <w:r w:rsidRPr="00A60C15">
        <w:rPr>
          <w:rFonts w:eastAsiaTheme="minorHAnsi"/>
          <w:color w:val="000000"/>
          <w:kern w:val="0"/>
          <w:sz w:val="20"/>
          <w:szCs w:val="20"/>
        </w:rPr>
        <w:t xml:space="preserve">– </w:t>
      </w:r>
      <w:r w:rsidRPr="00A60C15">
        <w:rPr>
          <w:rFonts w:eastAsiaTheme="minorHAnsi"/>
          <w:i/>
          <w:iCs/>
          <w:color w:val="000000"/>
          <w:kern w:val="0"/>
          <w:sz w:val="20"/>
          <w:szCs w:val="20"/>
        </w:rPr>
        <w:t xml:space="preserve">Oświadczenie wykonawcy dotyczące przynależności lub braku przynależności do tej samej grupy kapitałowej – wzór; </w:t>
      </w:r>
    </w:p>
    <w:p w:rsidR="00A60C15" w:rsidRPr="00A60C15" w:rsidRDefault="00A60C15" w:rsidP="00A60C15">
      <w:pPr>
        <w:widowControl/>
        <w:suppressAutoHyphens w:val="0"/>
        <w:autoSpaceDE w:val="0"/>
        <w:autoSpaceDN w:val="0"/>
        <w:adjustRightInd w:val="0"/>
        <w:rPr>
          <w:rFonts w:eastAsiaTheme="minorHAnsi"/>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2</w:t>
      </w:r>
      <w:r w:rsidRPr="00A60C15">
        <w:rPr>
          <w:rFonts w:eastAsiaTheme="minorHAnsi"/>
          <w:i/>
          <w:iCs/>
          <w:color w:val="000000"/>
          <w:kern w:val="0"/>
          <w:sz w:val="20"/>
          <w:szCs w:val="20"/>
        </w:rPr>
        <w:t xml:space="preserve"> </w:t>
      </w:r>
      <w:r w:rsidRPr="00A60C15">
        <w:rPr>
          <w:rFonts w:eastAsiaTheme="minorHAnsi"/>
          <w:color w:val="000000"/>
          <w:kern w:val="0"/>
          <w:sz w:val="20"/>
          <w:szCs w:val="20"/>
        </w:rPr>
        <w:t xml:space="preserve">– </w:t>
      </w:r>
      <w:r w:rsidRPr="00A60C15">
        <w:rPr>
          <w:rFonts w:eastAsiaTheme="minorHAnsi"/>
          <w:i/>
          <w:iCs/>
          <w:color w:val="000000"/>
          <w:kern w:val="0"/>
          <w:sz w:val="20"/>
          <w:szCs w:val="20"/>
        </w:rPr>
        <w:t xml:space="preserve">Wykaz osób skierowanych przez Wykonawcę do realizacji zamówienia – wzór; </w:t>
      </w:r>
    </w:p>
    <w:p w:rsidR="000F5CDC" w:rsidRDefault="00A60C15" w:rsidP="00A60C15">
      <w:pPr>
        <w:widowControl/>
        <w:suppressAutoHyphens w:val="0"/>
        <w:autoSpaceDE w:val="0"/>
        <w:autoSpaceDN w:val="0"/>
        <w:adjustRightInd w:val="0"/>
        <w:rPr>
          <w:rFonts w:eastAsiaTheme="minorHAnsi"/>
          <w:i/>
          <w:iCs/>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3</w:t>
      </w:r>
      <w:r w:rsidR="00A5329B">
        <w:rPr>
          <w:rFonts w:eastAsiaTheme="minorHAnsi"/>
          <w:i/>
          <w:iCs/>
          <w:color w:val="000000"/>
          <w:kern w:val="0"/>
          <w:sz w:val="20"/>
          <w:szCs w:val="20"/>
        </w:rPr>
        <w:t>a</w:t>
      </w:r>
      <w:r w:rsidRPr="00A60C15">
        <w:rPr>
          <w:rFonts w:eastAsiaTheme="minorHAnsi"/>
          <w:i/>
          <w:iCs/>
          <w:color w:val="000000"/>
          <w:kern w:val="0"/>
          <w:sz w:val="20"/>
          <w:szCs w:val="20"/>
        </w:rPr>
        <w:t xml:space="preserve"> </w:t>
      </w:r>
      <w:r w:rsidRPr="00A60C15">
        <w:rPr>
          <w:rFonts w:eastAsiaTheme="minorHAnsi"/>
          <w:color w:val="000000"/>
          <w:kern w:val="0"/>
          <w:sz w:val="20"/>
          <w:szCs w:val="20"/>
        </w:rPr>
        <w:t xml:space="preserve">– </w:t>
      </w:r>
      <w:r w:rsidRPr="00A60C15">
        <w:rPr>
          <w:rFonts w:eastAsiaTheme="minorHAnsi"/>
          <w:i/>
          <w:iCs/>
          <w:color w:val="000000"/>
          <w:kern w:val="0"/>
          <w:sz w:val="20"/>
          <w:szCs w:val="20"/>
        </w:rPr>
        <w:t>Formularz ofertowy</w:t>
      </w:r>
      <w:r w:rsidR="000F5CDC">
        <w:rPr>
          <w:rFonts w:eastAsiaTheme="minorHAnsi"/>
          <w:i/>
          <w:iCs/>
          <w:color w:val="000000"/>
          <w:kern w:val="0"/>
          <w:sz w:val="20"/>
          <w:szCs w:val="20"/>
        </w:rPr>
        <w:t xml:space="preserve"> dla kat B prawa jazdy</w:t>
      </w:r>
      <w:r w:rsidR="00E20EB3">
        <w:rPr>
          <w:rFonts w:eastAsiaTheme="minorHAnsi"/>
          <w:i/>
          <w:iCs/>
          <w:color w:val="000000"/>
          <w:kern w:val="0"/>
          <w:sz w:val="20"/>
          <w:szCs w:val="20"/>
        </w:rPr>
        <w:t>, dla części</w:t>
      </w:r>
      <w:r w:rsidR="00E20EB3" w:rsidRPr="00A60C15">
        <w:rPr>
          <w:rFonts w:eastAsiaTheme="minorHAnsi"/>
          <w:i/>
          <w:iCs/>
          <w:color w:val="000000"/>
          <w:kern w:val="0"/>
          <w:sz w:val="20"/>
          <w:szCs w:val="20"/>
        </w:rPr>
        <w:t xml:space="preserve"> </w:t>
      </w:r>
      <w:r w:rsidR="00E20EB3">
        <w:rPr>
          <w:rFonts w:eastAsiaTheme="minorHAnsi"/>
          <w:i/>
          <w:iCs/>
          <w:color w:val="000000"/>
          <w:kern w:val="0"/>
          <w:sz w:val="20"/>
          <w:szCs w:val="20"/>
        </w:rPr>
        <w:t xml:space="preserve">I </w:t>
      </w:r>
      <w:r w:rsidRPr="00A60C15">
        <w:rPr>
          <w:rFonts w:eastAsiaTheme="minorHAnsi"/>
          <w:i/>
          <w:iCs/>
          <w:color w:val="000000"/>
          <w:kern w:val="0"/>
          <w:sz w:val="20"/>
          <w:szCs w:val="20"/>
        </w:rPr>
        <w:t>– wzór;</w:t>
      </w:r>
    </w:p>
    <w:p w:rsidR="00A60C15" w:rsidRDefault="000F5CDC" w:rsidP="00A60C15">
      <w:pPr>
        <w:widowControl/>
        <w:suppressAutoHyphens w:val="0"/>
        <w:autoSpaceDE w:val="0"/>
        <w:autoSpaceDN w:val="0"/>
        <w:adjustRightInd w:val="0"/>
        <w:rPr>
          <w:rFonts w:eastAsiaTheme="minorHAnsi"/>
          <w:i/>
          <w:iCs/>
          <w:color w:val="000000"/>
          <w:kern w:val="0"/>
          <w:sz w:val="20"/>
          <w:szCs w:val="20"/>
        </w:rPr>
      </w:pPr>
      <w:r w:rsidRPr="00A60C15">
        <w:rPr>
          <w:rFonts w:eastAsiaTheme="minorHAnsi"/>
          <w:i/>
          <w:iCs/>
          <w:color w:val="000000"/>
          <w:kern w:val="0"/>
          <w:sz w:val="20"/>
          <w:szCs w:val="20"/>
        </w:rPr>
        <w:t xml:space="preserve">Załącznik nr </w:t>
      </w:r>
      <w:r>
        <w:rPr>
          <w:rFonts w:eastAsiaTheme="minorHAnsi"/>
          <w:i/>
          <w:iCs/>
          <w:color w:val="000000"/>
          <w:kern w:val="0"/>
          <w:sz w:val="20"/>
          <w:szCs w:val="20"/>
        </w:rPr>
        <w:t>3b</w:t>
      </w:r>
      <w:r w:rsidRPr="00A60C15">
        <w:rPr>
          <w:rFonts w:eastAsiaTheme="minorHAnsi"/>
          <w:i/>
          <w:iCs/>
          <w:color w:val="000000"/>
          <w:kern w:val="0"/>
          <w:sz w:val="20"/>
          <w:szCs w:val="20"/>
        </w:rPr>
        <w:t xml:space="preserve"> </w:t>
      </w:r>
      <w:r w:rsidRPr="00A60C15">
        <w:rPr>
          <w:rFonts w:eastAsiaTheme="minorHAnsi"/>
          <w:color w:val="000000"/>
          <w:kern w:val="0"/>
          <w:sz w:val="20"/>
          <w:szCs w:val="20"/>
        </w:rPr>
        <w:t xml:space="preserve">– </w:t>
      </w:r>
      <w:r w:rsidRPr="00A60C15">
        <w:rPr>
          <w:rFonts w:eastAsiaTheme="minorHAnsi"/>
          <w:i/>
          <w:iCs/>
          <w:color w:val="000000"/>
          <w:kern w:val="0"/>
          <w:sz w:val="20"/>
          <w:szCs w:val="20"/>
        </w:rPr>
        <w:t>Formularz ofertowy</w:t>
      </w:r>
      <w:r w:rsidR="00A44050">
        <w:rPr>
          <w:rFonts w:eastAsiaTheme="minorHAnsi"/>
          <w:i/>
          <w:iCs/>
          <w:color w:val="000000"/>
          <w:kern w:val="0"/>
          <w:sz w:val="20"/>
          <w:szCs w:val="20"/>
        </w:rPr>
        <w:t xml:space="preserve"> dla kat C prawa jazy</w:t>
      </w:r>
      <w:r w:rsidR="00E20EB3">
        <w:rPr>
          <w:rFonts w:eastAsiaTheme="minorHAnsi"/>
          <w:i/>
          <w:iCs/>
          <w:color w:val="000000"/>
          <w:kern w:val="0"/>
          <w:sz w:val="20"/>
          <w:szCs w:val="20"/>
        </w:rPr>
        <w:t>, dla części II</w:t>
      </w:r>
      <w:r w:rsidRPr="00A60C15">
        <w:rPr>
          <w:rFonts w:eastAsiaTheme="minorHAnsi"/>
          <w:i/>
          <w:iCs/>
          <w:color w:val="000000"/>
          <w:kern w:val="0"/>
          <w:sz w:val="20"/>
          <w:szCs w:val="20"/>
        </w:rPr>
        <w:t xml:space="preserve"> – wzór</w:t>
      </w:r>
    </w:p>
    <w:p w:rsidR="007C1ADF" w:rsidRDefault="00A60C15" w:rsidP="00A60C15">
      <w:pPr>
        <w:widowControl/>
        <w:suppressAutoHyphens w:val="0"/>
        <w:autoSpaceDE w:val="0"/>
        <w:autoSpaceDN w:val="0"/>
        <w:adjustRightInd w:val="0"/>
        <w:rPr>
          <w:rFonts w:eastAsiaTheme="minorHAnsi"/>
          <w:i/>
          <w:iCs/>
          <w:color w:val="000000"/>
          <w:sz w:val="20"/>
          <w:szCs w:val="20"/>
        </w:rPr>
      </w:pPr>
      <w:r w:rsidRPr="00A60C15">
        <w:rPr>
          <w:rFonts w:eastAsiaTheme="minorHAnsi"/>
          <w:i/>
          <w:iCs/>
          <w:color w:val="000000"/>
          <w:sz w:val="20"/>
          <w:szCs w:val="20"/>
        </w:rPr>
        <w:t xml:space="preserve">Załączniki nr </w:t>
      </w:r>
      <w:r>
        <w:rPr>
          <w:rFonts w:eastAsiaTheme="minorHAnsi"/>
          <w:i/>
          <w:iCs/>
          <w:color w:val="000000"/>
          <w:sz w:val="20"/>
          <w:szCs w:val="20"/>
        </w:rPr>
        <w:t>4</w:t>
      </w:r>
      <w:r w:rsidR="007C1ADF">
        <w:rPr>
          <w:rFonts w:eastAsiaTheme="minorHAnsi"/>
          <w:i/>
          <w:iCs/>
          <w:color w:val="000000"/>
          <w:sz w:val="20"/>
          <w:szCs w:val="20"/>
        </w:rPr>
        <w:t>a</w:t>
      </w:r>
      <w:r w:rsidRPr="00A60C15">
        <w:rPr>
          <w:rFonts w:eastAsiaTheme="minorHAnsi"/>
          <w:i/>
          <w:iCs/>
          <w:color w:val="000000"/>
          <w:sz w:val="20"/>
          <w:szCs w:val="20"/>
        </w:rPr>
        <w:t xml:space="preserve"> </w:t>
      </w:r>
      <w:r w:rsidRPr="00A60C15">
        <w:rPr>
          <w:rFonts w:eastAsiaTheme="minorHAnsi"/>
          <w:color w:val="000000"/>
          <w:sz w:val="20"/>
          <w:szCs w:val="20"/>
        </w:rPr>
        <w:t xml:space="preserve">– </w:t>
      </w:r>
      <w:r w:rsidRPr="00A60C15">
        <w:rPr>
          <w:rFonts w:eastAsiaTheme="minorHAnsi"/>
          <w:i/>
          <w:iCs/>
          <w:color w:val="000000"/>
          <w:sz w:val="20"/>
          <w:szCs w:val="20"/>
        </w:rPr>
        <w:t>Wzór umowy</w:t>
      </w:r>
      <w:r w:rsidR="007C1ADF">
        <w:rPr>
          <w:rFonts w:eastAsiaTheme="minorHAnsi"/>
          <w:i/>
          <w:iCs/>
          <w:color w:val="000000"/>
          <w:sz w:val="20"/>
          <w:szCs w:val="20"/>
        </w:rPr>
        <w:t xml:space="preserve"> </w:t>
      </w:r>
      <w:r w:rsidR="00B0055E">
        <w:rPr>
          <w:rFonts w:eastAsiaTheme="minorHAnsi"/>
          <w:i/>
          <w:iCs/>
          <w:color w:val="000000"/>
          <w:sz w:val="20"/>
          <w:szCs w:val="20"/>
        </w:rPr>
        <w:t xml:space="preserve">dla części II </w:t>
      </w:r>
      <w:r w:rsidR="007C1ADF">
        <w:rPr>
          <w:rFonts w:eastAsiaTheme="minorHAnsi"/>
          <w:i/>
          <w:iCs/>
          <w:color w:val="000000"/>
          <w:sz w:val="20"/>
          <w:szCs w:val="20"/>
        </w:rPr>
        <w:t>kwalifikacja wstępna i prawo jazdy kat C;</w:t>
      </w:r>
    </w:p>
    <w:p w:rsidR="005457C4" w:rsidRPr="00A60C15" w:rsidRDefault="007C1ADF" w:rsidP="00A60C15">
      <w:pPr>
        <w:widowControl/>
        <w:suppressAutoHyphens w:val="0"/>
        <w:autoSpaceDE w:val="0"/>
        <w:autoSpaceDN w:val="0"/>
        <w:adjustRightInd w:val="0"/>
        <w:rPr>
          <w:rFonts w:eastAsiaTheme="minorHAnsi"/>
          <w:i/>
          <w:iCs/>
          <w:color w:val="000000"/>
          <w:kern w:val="0"/>
          <w:sz w:val="20"/>
          <w:szCs w:val="20"/>
        </w:rPr>
      </w:pPr>
      <w:r w:rsidRPr="00A60C15">
        <w:rPr>
          <w:rFonts w:eastAsiaTheme="minorHAnsi"/>
          <w:i/>
          <w:iCs/>
          <w:color w:val="000000"/>
          <w:sz w:val="20"/>
          <w:szCs w:val="20"/>
        </w:rPr>
        <w:t xml:space="preserve">Załączniki nr </w:t>
      </w:r>
      <w:r>
        <w:rPr>
          <w:rFonts w:eastAsiaTheme="minorHAnsi"/>
          <w:i/>
          <w:iCs/>
          <w:color w:val="000000"/>
          <w:sz w:val="20"/>
          <w:szCs w:val="20"/>
        </w:rPr>
        <w:t>4</w:t>
      </w:r>
      <w:r w:rsidR="007E3445">
        <w:rPr>
          <w:rFonts w:eastAsiaTheme="minorHAnsi"/>
          <w:i/>
          <w:iCs/>
          <w:color w:val="000000"/>
          <w:sz w:val="20"/>
          <w:szCs w:val="20"/>
        </w:rPr>
        <w:t>b</w:t>
      </w:r>
      <w:r w:rsidRPr="00A60C15">
        <w:rPr>
          <w:rFonts w:eastAsiaTheme="minorHAnsi"/>
          <w:i/>
          <w:iCs/>
          <w:color w:val="000000"/>
          <w:sz w:val="20"/>
          <w:szCs w:val="20"/>
        </w:rPr>
        <w:t xml:space="preserve"> </w:t>
      </w:r>
      <w:r w:rsidRPr="00A60C15">
        <w:rPr>
          <w:rFonts w:eastAsiaTheme="minorHAnsi"/>
          <w:color w:val="000000"/>
          <w:sz w:val="20"/>
          <w:szCs w:val="20"/>
        </w:rPr>
        <w:t xml:space="preserve">– </w:t>
      </w:r>
      <w:r w:rsidRPr="00A60C15">
        <w:rPr>
          <w:rFonts w:eastAsiaTheme="minorHAnsi"/>
          <w:i/>
          <w:iCs/>
          <w:color w:val="000000"/>
          <w:sz w:val="20"/>
          <w:szCs w:val="20"/>
        </w:rPr>
        <w:t>Wzór umowy</w:t>
      </w:r>
      <w:r>
        <w:rPr>
          <w:rFonts w:eastAsiaTheme="minorHAnsi"/>
          <w:i/>
          <w:iCs/>
          <w:color w:val="000000"/>
          <w:sz w:val="20"/>
          <w:szCs w:val="20"/>
        </w:rPr>
        <w:t xml:space="preserve"> </w:t>
      </w:r>
      <w:r w:rsidR="00B0055E">
        <w:rPr>
          <w:rFonts w:eastAsiaTheme="minorHAnsi"/>
          <w:i/>
          <w:iCs/>
          <w:color w:val="000000"/>
          <w:sz w:val="20"/>
          <w:szCs w:val="20"/>
        </w:rPr>
        <w:t xml:space="preserve">dla części I </w:t>
      </w:r>
      <w:r>
        <w:rPr>
          <w:rFonts w:eastAsiaTheme="minorHAnsi"/>
          <w:i/>
          <w:iCs/>
          <w:color w:val="000000"/>
          <w:sz w:val="20"/>
          <w:szCs w:val="20"/>
        </w:rPr>
        <w:t>prawo jazdy kat B</w:t>
      </w:r>
    </w:p>
    <w:sectPr w:rsidR="005457C4" w:rsidRPr="00A60C15" w:rsidSect="00743F64">
      <w:headerReference w:type="default" r:id="rId8"/>
      <w:footerReference w:type="default" r:id="rId9"/>
      <w:pgSz w:w="11906" w:h="16838"/>
      <w:pgMar w:top="1417" w:right="1417" w:bottom="1417" w:left="1417" w:header="708" w:footer="11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6FB" w:rsidRDefault="009646FB" w:rsidP="00743F64">
      <w:r>
        <w:separator/>
      </w:r>
    </w:p>
  </w:endnote>
  <w:endnote w:type="continuationSeparator" w:id="1">
    <w:p w:rsidR="009646FB" w:rsidRDefault="009646FB" w:rsidP="0074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C" w:rsidRDefault="00EE6D4C" w:rsidP="00743F64">
    <w:pPr>
      <w:pStyle w:val="Nagwek"/>
      <w:tabs>
        <w:tab w:val="clear" w:pos="4536"/>
        <w:tab w:val="clear" w:pos="9072"/>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w:t>
    </w:r>
    <w:r>
      <w:rPr>
        <w:sz w:val="20"/>
        <w:szCs w:val="20"/>
      </w:rPr>
      <w:tab/>
    </w:r>
    <w:r>
      <w:rPr>
        <w:sz w:val="20"/>
        <w:szCs w:val="20"/>
      </w:rPr>
      <w:tab/>
      <w:t xml:space="preserve">           </w:t>
    </w:r>
    <w:r>
      <w:rPr>
        <w:sz w:val="20"/>
        <w:szCs w:val="20"/>
      </w:rPr>
      <w:tab/>
      <w:t xml:space="preserve">              </w:t>
    </w:r>
    <w:r w:rsidRPr="00743F64">
      <w:rPr>
        <w:sz w:val="16"/>
        <w:szCs w:val="16"/>
      </w:rPr>
      <w:t>Partner Projektu</w:t>
    </w:r>
    <w:r>
      <w:rPr>
        <w:sz w:val="20"/>
        <w:szCs w:val="20"/>
      </w:rPr>
      <w:t xml:space="preserve"> </w:t>
    </w:r>
  </w:p>
  <w:p w:rsidR="00EE6D4C" w:rsidRPr="00743F64" w:rsidRDefault="00EE6D4C" w:rsidP="00743F64">
    <w:pPr>
      <w:pStyle w:val="Nagwek"/>
      <w:tabs>
        <w:tab w:val="clear" w:pos="4536"/>
        <w:tab w:val="clear" w:pos="9072"/>
      </w:tabs>
      <w:rPr>
        <w:sz w:val="20"/>
        <w:szCs w:val="20"/>
      </w:rPr>
    </w:pPr>
    <w:r>
      <w:rPr>
        <w:sz w:val="20"/>
        <w:szCs w:val="20"/>
      </w:rPr>
      <w:t xml:space="preserve">Stowarzyszenie Oświatowe Edukator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Powiat łęczycki</w:t>
    </w:r>
  </w:p>
  <w:p w:rsidR="00EE6D4C" w:rsidRDefault="00EE6D4C">
    <w:pPr>
      <w:pStyle w:val="Stopka"/>
    </w:pPr>
    <w:r>
      <w:rPr>
        <w:noProof/>
      </w:rPr>
      <w:drawing>
        <wp:anchor distT="0" distB="0" distL="114300" distR="114300" simplePos="0" relativeHeight="251665408" behindDoc="0" locked="0" layoutInCell="1" allowOverlap="1">
          <wp:simplePos x="0" y="0"/>
          <wp:positionH relativeFrom="column">
            <wp:posOffset>5288915</wp:posOffset>
          </wp:positionH>
          <wp:positionV relativeFrom="paragraph">
            <wp:posOffset>105410</wp:posOffset>
          </wp:positionV>
          <wp:extent cx="471170" cy="478155"/>
          <wp:effectExtent l="0" t="0" r="5080" b="0"/>
          <wp:wrapNone/>
          <wp:docPr id="15" name="Obraz 1" descr="https://encrypted-tbn1.gstatic.com/images?q=tbn:ANd9GcSOOJh2Vp7EVXo-ts5HQ0aq8cgdBQhP53CoNLOeZGR1GaAzlDel0lcrkg powiat łeczyck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encrypted-tbn1.gstatic.com/images?q=tbn:ANd9GcSOOJh2Vp7EVXo-ts5HQ0aq8cgdBQhP53CoNLOeZGR1GaAzlDel0lcrkg powiat łeczycki"/>
                  <pic:cNvPicPr>
                    <a:picLocks noChangeAspect="1" noChangeArrowheads="1"/>
                  </pic:cNvPicPr>
                </pic:nvPicPr>
                <pic:blipFill>
                  <a:blip r:embed="rId2">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170" cy="478155"/>
                  </a:xfrm>
                  <a:prstGeom prst="rect">
                    <a:avLst/>
                  </a:prstGeom>
                  <a:solidFill>
                    <a:schemeClr val="tx1"/>
                  </a:solid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2582545</wp:posOffset>
          </wp:positionH>
          <wp:positionV relativeFrom="paragraph">
            <wp:posOffset>81280</wp:posOffset>
          </wp:positionV>
          <wp:extent cx="584200" cy="563245"/>
          <wp:effectExtent l="0" t="0" r="6350" b="8255"/>
          <wp:wrapNone/>
          <wp:docPr id="1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584200" cy="563245"/>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-635</wp:posOffset>
          </wp:positionH>
          <wp:positionV relativeFrom="paragraph">
            <wp:posOffset>52070</wp:posOffset>
          </wp:positionV>
          <wp:extent cx="680085" cy="580390"/>
          <wp:effectExtent l="0" t="0" r="5715" b="0"/>
          <wp:wrapNone/>
          <wp:docPr id="8" name="Obraz 7" descr="D:\odzysk\dysk2\Moje dokumenty\edukato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dzysk\dysk2\Moje dokumenty\edukator-011.jpg"/>
                  <pic:cNvPicPr>
                    <a:picLocks noChangeAspect="1" noChangeArrowheads="1"/>
                  </pic:cNvPicPr>
                </pic:nvPicPr>
                <pic:blipFill>
                  <a:blip r:embed="rId4">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085" cy="58039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6FB" w:rsidRDefault="009646FB" w:rsidP="00743F64">
      <w:r>
        <w:separator/>
      </w:r>
    </w:p>
  </w:footnote>
  <w:footnote w:type="continuationSeparator" w:id="1">
    <w:p w:rsidR="009646FB" w:rsidRDefault="009646FB" w:rsidP="00743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D4C" w:rsidRDefault="00EE6D4C">
    <w:pPr>
      <w:pStyle w:val="Nagwek"/>
      <w:rPr>
        <w:noProof/>
      </w:rPr>
    </w:pPr>
    <w:r w:rsidRPr="00734EA5">
      <w:rPr>
        <w:noProof/>
      </w:rPr>
      <w:drawing>
        <wp:inline distT="0" distB="0" distL="0" distR="0">
          <wp:extent cx="5759450" cy="709930"/>
          <wp:effectExtent l="0" t="0" r="0" b="0"/>
          <wp:docPr id="5" name="Obraz 1"/>
          <wp:cNvGraphicFramePr/>
          <a:graphic xmlns:a="http://schemas.openxmlformats.org/drawingml/2006/main">
            <a:graphicData uri="http://schemas.openxmlformats.org/drawingml/2006/picture">
              <pic:pic xmlns:pic="http://schemas.openxmlformats.org/drawingml/2006/picture">
                <pic:nvPicPr>
                  <pic:cNvPr id="5" name="Obraz 1"/>
                  <pic:cNvPicPr/>
                </pic:nvPicPr>
                <pic:blipFill>
                  <a:blip r:embed="rId1">
                    <a:clrChange>
                      <a:clrFrom>
                        <a:srgbClr val="FCFCFC"/>
                      </a:clrFrom>
                      <a:clrTo>
                        <a:srgbClr val="FCFCFC">
                          <a:alpha val="0"/>
                        </a:srgbClr>
                      </a:clrTo>
                    </a:clrChange>
                    <a:graysc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brightnessContrast contrast="-40000"/>
                            </a14:imgEffect>
                          </a14:imgLayer>
                        </a14:imgProps>
                      </a:ext>
                    </a:extLst>
                  </a:blip>
                  <a:srcRect l="19931" t="29508" r="20331" b="57377"/>
                  <a:stretch>
                    <a:fillRect/>
                  </a:stretch>
                </pic:blipFill>
                <pic:spPr bwMode="auto">
                  <a:xfrm>
                    <a:off x="0" y="0"/>
                    <a:ext cx="5759450" cy="709930"/>
                  </a:xfrm>
                  <a:prstGeom prst="rect">
                    <a:avLst/>
                  </a:prstGeom>
                  <a:noFill/>
                  <a:ln w="9525">
                    <a:noFill/>
                    <a:miter lim="800000"/>
                    <a:headEnd/>
                    <a:tailEnd/>
                  </a:ln>
                </pic:spPr>
              </pic:pic>
            </a:graphicData>
          </a:graphic>
        </wp:inline>
      </w:drawing>
    </w:r>
  </w:p>
  <w:p w:rsidR="00EE6D4C" w:rsidRDefault="00EE6D4C">
    <w:pPr>
      <w:pStyle w:val="Nagwek"/>
    </w:pPr>
  </w:p>
  <w:p w:rsidR="00EE6D4C" w:rsidRPr="00666780" w:rsidRDefault="00EE6D4C" w:rsidP="00666780">
    <w:pPr>
      <w:spacing w:line="276" w:lineRule="auto"/>
      <w:jc w:val="center"/>
      <w:rPr>
        <w:rFonts w:ascii="Calibri" w:hAnsi="Calibri" w:cs="Calibri"/>
        <w:b/>
        <w:sz w:val="20"/>
        <w:szCs w:val="20"/>
      </w:rPr>
    </w:pPr>
    <w:r w:rsidRPr="00666780">
      <w:rPr>
        <w:rFonts w:ascii="Calibri" w:hAnsi="Calibri" w:cs="Calibri"/>
        <w:b/>
        <w:sz w:val="20"/>
        <w:szCs w:val="20"/>
      </w:rPr>
      <w:t>Projekt „</w:t>
    </w:r>
    <w:r>
      <w:rPr>
        <w:rFonts w:ascii="Calibri" w:hAnsi="Calibri" w:cs="Calibri"/>
        <w:b/>
        <w:sz w:val="20"/>
        <w:szCs w:val="20"/>
      </w:rPr>
      <w:t>Nowe kompetencje drogą do sukcesu na rynku pracy</w:t>
    </w:r>
    <w:r w:rsidRPr="00666780">
      <w:rPr>
        <w:rFonts w:ascii="Calibri" w:hAnsi="Calibri" w:cs="Calibri"/>
        <w:b/>
        <w:sz w:val="20"/>
        <w:szCs w:val="20"/>
      </w:rPr>
      <w:t>”</w:t>
    </w:r>
  </w:p>
  <w:p w:rsidR="00EE6D4C" w:rsidRPr="00666780" w:rsidRDefault="00EE6D4C" w:rsidP="00666780">
    <w:pPr>
      <w:spacing w:line="276" w:lineRule="auto"/>
      <w:jc w:val="center"/>
      <w:rPr>
        <w:rFonts w:ascii="Calibri" w:hAnsi="Calibri" w:cs="Calibri"/>
        <w:sz w:val="20"/>
        <w:szCs w:val="20"/>
      </w:rPr>
    </w:pPr>
    <w:r w:rsidRPr="00666780">
      <w:rPr>
        <w:rFonts w:ascii="Calibri" w:hAnsi="Calibri" w:cs="Calibri"/>
        <w:sz w:val="20"/>
        <w:szCs w:val="20"/>
      </w:rPr>
      <w:t>współfinansowany ze środków Europejskiego Funduszu Społecznego w ramach Regionalnego Programu Operacyjnego Wojewódz</w:t>
    </w:r>
    <w:r>
      <w:rPr>
        <w:rFonts w:ascii="Calibri" w:hAnsi="Calibri" w:cs="Calibri"/>
        <w:sz w:val="20"/>
        <w:szCs w:val="20"/>
      </w:rPr>
      <w:t>twa Łódzkiego na lata 2014-2020.</w:t>
    </w:r>
    <w:r w:rsidRPr="00666780">
      <w:rPr>
        <w:rFonts w:ascii="Calibri" w:hAnsi="Calibri" w:cs="Calibri"/>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F5A"/>
    <w:multiLevelType w:val="hybridMultilevel"/>
    <w:tmpl w:val="F3DE4554"/>
    <w:lvl w:ilvl="0" w:tplc="3F40D72A">
      <w:start w:val="1"/>
      <w:numFmt w:val="lowerLetter"/>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607E0"/>
    <w:multiLevelType w:val="hybridMultilevel"/>
    <w:tmpl w:val="E3747D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CB59C8"/>
    <w:multiLevelType w:val="hybridMultilevel"/>
    <w:tmpl w:val="510EF8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3C420D0"/>
    <w:multiLevelType w:val="hybridMultilevel"/>
    <w:tmpl w:val="0566736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4E870AA"/>
    <w:multiLevelType w:val="hybridMultilevel"/>
    <w:tmpl w:val="2BC6C46C"/>
    <w:lvl w:ilvl="0" w:tplc="1EE2376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7D7BBC"/>
    <w:multiLevelType w:val="hybridMultilevel"/>
    <w:tmpl w:val="0DCC97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B8E7EC5"/>
    <w:multiLevelType w:val="hybridMultilevel"/>
    <w:tmpl w:val="3F10DE2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C82D6D"/>
    <w:multiLevelType w:val="hybridMultilevel"/>
    <w:tmpl w:val="7DF48A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nsid w:val="0CC047AF"/>
    <w:multiLevelType w:val="hybridMultilevel"/>
    <w:tmpl w:val="8696D270"/>
    <w:lvl w:ilvl="0" w:tplc="597A107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B349E4"/>
    <w:multiLevelType w:val="hybridMultilevel"/>
    <w:tmpl w:val="80D028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FBC4766"/>
    <w:multiLevelType w:val="hybridMultilevel"/>
    <w:tmpl w:val="07C0B64A"/>
    <w:lvl w:ilvl="0" w:tplc="214E0A22">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1">
    <w:nsid w:val="15AD5081"/>
    <w:multiLevelType w:val="hybridMultilevel"/>
    <w:tmpl w:val="2870DAC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377CEA"/>
    <w:multiLevelType w:val="hybridMultilevel"/>
    <w:tmpl w:val="80D0286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A061C96"/>
    <w:multiLevelType w:val="hybridMultilevel"/>
    <w:tmpl w:val="91F86D2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1AB55190"/>
    <w:multiLevelType w:val="hybridMultilevel"/>
    <w:tmpl w:val="814A7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1B5F4536"/>
    <w:multiLevelType w:val="hybridMultilevel"/>
    <w:tmpl w:val="E2881A6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BAF4B51"/>
    <w:multiLevelType w:val="hybridMultilevel"/>
    <w:tmpl w:val="814A7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2530FAA"/>
    <w:multiLevelType w:val="hybridMultilevel"/>
    <w:tmpl w:val="98823732"/>
    <w:lvl w:ilvl="0" w:tplc="027CC7E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807DAD"/>
    <w:multiLevelType w:val="hybridMultilevel"/>
    <w:tmpl w:val="6FA44016"/>
    <w:lvl w:ilvl="0" w:tplc="7472A95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754331"/>
    <w:multiLevelType w:val="hybridMultilevel"/>
    <w:tmpl w:val="EA06836E"/>
    <w:lvl w:ilvl="0" w:tplc="04150017">
      <w:start w:val="1"/>
      <w:numFmt w:val="lowerLetter"/>
      <w:lvlText w:val="%1)"/>
      <w:lvlJc w:val="left"/>
      <w:pPr>
        <w:ind w:left="2210" w:hanging="360"/>
      </w:pPr>
    </w:lvl>
    <w:lvl w:ilvl="1" w:tplc="04150019" w:tentative="1">
      <w:start w:val="1"/>
      <w:numFmt w:val="lowerLetter"/>
      <w:lvlText w:val="%2."/>
      <w:lvlJc w:val="left"/>
      <w:pPr>
        <w:ind w:left="2930" w:hanging="360"/>
      </w:pPr>
    </w:lvl>
    <w:lvl w:ilvl="2" w:tplc="0415001B" w:tentative="1">
      <w:start w:val="1"/>
      <w:numFmt w:val="lowerRoman"/>
      <w:lvlText w:val="%3."/>
      <w:lvlJc w:val="right"/>
      <w:pPr>
        <w:ind w:left="3650" w:hanging="180"/>
      </w:pPr>
    </w:lvl>
    <w:lvl w:ilvl="3" w:tplc="0415000F" w:tentative="1">
      <w:start w:val="1"/>
      <w:numFmt w:val="decimal"/>
      <w:lvlText w:val="%4."/>
      <w:lvlJc w:val="left"/>
      <w:pPr>
        <w:ind w:left="4370" w:hanging="360"/>
      </w:pPr>
    </w:lvl>
    <w:lvl w:ilvl="4" w:tplc="04150019" w:tentative="1">
      <w:start w:val="1"/>
      <w:numFmt w:val="lowerLetter"/>
      <w:lvlText w:val="%5."/>
      <w:lvlJc w:val="left"/>
      <w:pPr>
        <w:ind w:left="5090" w:hanging="360"/>
      </w:pPr>
    </w:lvl>
    <w:lvl w:ilvl="5" w:tplc="0415001B" w:tentative="1">
      <w:start w:val="1"/>
      <w:numFmt w:val="lowerRoman"/>
      <w:lvlText w:val="%6."/>
      <w:lvlJc w:val="right"/>
      <w:pPr>
        <w:ind w:left="5810" w:hanging="180"/>
      </w:pPr>
    </w:lvl>
    <w:lvl w:ilvl="6" w:tplc="0415000F" w:tentative="1">
      <w:start w:val="1"/>
      <w:numFmt w:val="decimal"/>
      <w:lvlText w:val="%7."/>
      <w:lvlJc w:val="left"/>
      <w:pPr>
        <w:ind w:left="6530" w:hanging="360"/>
      </w:pPr>
    </w:lvl>
    <w:lvl w:ilvl="7" w:tplc="04150019" w:tentative="1">
      <w:start w:val="1"/>
      <w:numFmt w:val="lowerLetter"/>
      <w:lvlText w:val="%8."/>
      <w:lvlJc w:val="left"/>
      <w:pPr>
        <w:ind w:left="7250" w:hanging="360"/>
      </w:pPr>
    </w:lvl>
    <w:lvl w:ilvl="8" w:tplc="0415001B" w:tentative="1">
      <w:start w:val="1"/>
      <w:numFmt w:val="lowerRoman"/>
      <w:lvlText w:val="%9."/>
      <w:lvlJc w:val="right"/>
      <w:pPr>
        <w:ind w:left="7970" w:hanging="180"/>
      </w:pPr>
    </w:lvl>
  </w:abstractNum>
  <w:abstractNum w:abstractNumId="20">
    <w:nsid w:val="36A63D49"/>
    <w:multiLevelType w:val="hybridMultilevel"/>
    <w:tmpl w:val="C1345B82"/>
    <w:lvl w:ilvl="0" w:tplc="21343F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962A83"/>
    <w:multiLevelType w:val="hybridMultilevel"/>
    <w:tmpl w:val="610226EC"/>
    <w:lvl w:ilvl="0" w:tplc="7E68CA56">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9E23C0"/>
    <w:multiLevelType w:val="hybridMultilevel"/>
    <w:tmpl w:val="233E8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BD2D78"/>
    <w:multiLevelType w:val="hybridMultilevel"/>
    <w:tmpl w:val="2870DAC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41D413DC"/>
    <w:multiLevelType w:val="hybridMultilevel"/>
    <w:tmpl w:val="4210BF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3386FF8"/>
    <w:multiLevelType w:val="hybridMultilevel"/>
    <w:tmpl w:val="7ECCC33C"/>
    <w:lvl w:ilvl="0" w:tplc="04150003">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85134C"/>
    <w:multiLevelType w:val="hybridMultilevel"/>
    <w:tmpl w:val="DB66627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4D9C317B"/>
    <w:multiLevelType w:val="hybridMultilevel"/>
    <w:tmpl w:val="11BCA0B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F0839B0"/>
    <w:multiLevelType w:val="hybridMultilevel"/>
    <w:tmpl w:val="761EDEAE"/>
    <w:lvl w:ilvl="0" w:tplc="66C8698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654EE2"/>
    <w:multiLevelType w:val="hybridMultilevel"/>
    <w:tmpl w:val="D4600F1C"/>
    <w:lvl w:ilvl="0" w:tplc="0415000B">
      <w:start w:val="1"/>
      <w:numFmt w:val="bullet"/>
      <w:lvlText w:val=""/>
      <w:lvlJc w:val="left"/>
      <w:pPr>
        <w:ind w:left="3600" w:hanging="360"/>
      </w:pPr>
      <w:rPr>
        <w:rFonts w:ascii="Wingdings" w:hAnsi="Wingdings" w:hint="default"/>
      </w:rPr>
    </w:lvl>
    <w:lvl w:ilvl="1" w:tplc="04150003" w:tentative="1">
      <w:start w:val="1"/>
      <w:numFmt w:val="bullet"/>
      <w:lvlText w:val="o"/>
      <w:lvlJc w:val="left"/>
      <w:pPr>
        <w:ind w:left="4320" w:hanging="360"/>
      </w:pPr>
      <w:rPr>
        <w:rFonts w:ascii="Courier New" w:hAnsi="Courier New" w:cs="Courier New" w:hint="default"/>
      </w:rPr>
    </w:lvl>
    <w:lvl w:ilvl="2" w:tplc="04150005" w:tentative="1">
      <w:start w:val="1"/>
      <w:numFmt w:val="bullet"/>
      <w:lvlText w:val=""/>
      <w:lvlJc w:val="left"/>
      <w:pPr>
        <w:ind w:left="5040" w:hanging="360"/>
      </w:pPr>
      <w:rPr>
        <w:rFonts w:ascii="Wingdings" w:hAnsi="Wingdings" w:hint="default"/>
      </w:rPr>
    </w:lvl>
    <w:lvl w:ilvl="3" w:tplc="04150001" w:tentative="1">
      <w:start w:val="1"/>
      <w:numFmt w:val="bullet"/>
      <w:lvlText w:val=""/>
      <w:lvlJc w:val="left"/>
      <w:pPr>
        <w:ind w:left="5760" w:hanging="360"/>
      </w:pPr>
      <w:rPr>
        <w:rFonts w:ascii="Symbol" w:hAnsi="Symbol" w:hint="default"/>
      </w:rPr>
    </w:lvl>
    <w:lvl w:ilvl="4" w:tplc="04150003" w:tentative="1">
      <w:start w:val="1"/>
      <w:numFmt w:val="bullet"/>
      <w:lvlText w:val="o"/>
      <w:lvlJc w:val="left"/>
      <w:pPr>
        <w:ind w:left="6480" w:hanging="360"/>
      </w:pPr>
      <w:rPr>
        <w:rFonts w:ascii="Courier New" w:hAnsi="Courier New" w:cs="Courier New" w:hint="default"/>
      </w:rPr>
    </w:lvl>
    <w:lvl w:ilvl="5" w:tplc="04150005" w:tentative="1">
      <w:start w:val="1"/>
      <w:numFmt w:val="bullet"/>
      <w:lvlText w:val=""/>
      <w:lvlJc w:val="left"/>
      <w:pPr>
        <w:ind w:left="7200" w:hanging="360"/>
      </w:pPr>
      <w:rPr>
        <w:rFonts w:ascii="Wingdings" w:hAnsi="Wingdings" w:hint="default"/>
      </w:rPr>
    </w:lvl>
    <w:lvl w:ilvl="6" w:tplc="04150001" w:tentative="1">
      <w:start w:val="1"/>
      <w:numFmt w:val="bullet"/>
      <w:lvlText w:val=""/>
      <w:lvlJc w:val="left"/>
      <w:pPr>
        <w:ind w:left="7920" w:hanging="360"/>
      </w:pPr>
      <w:rPr>
        <w:rFonts w:ascii="Symbol" w:hAnsi="Symbol" w:hint="default"/>
      </w:rPr>
    </w:lvl>
    <w:lvl w:ilvl="7" w:tplc="04150003" w:tentative="1">
      <w:start w:val="1"/>
      <w:numFmt w:val="bullet"/>
      <w:lvlText w:val="o"/>
      <w:lvlJc w:val="left"/>
      <w:pPr>
        <w:ind w:left="8640" w:hanging="360"/>
      </w:pPr>
      <w:rPr>
        <w:rFonts w:ascii="Courier New" w:hAnsi="Courier New" w:cs="Courier New" w:hint="default"/>
      </w:rPr>
    </w:lvl>
    <w:lvl w:ilvl="8" w:tplc="04150005" w:tentative="1">
      <w:start w:val="1"/>
      <w:numFmt w:val="bullet"/>
      <w:lvlText w:val=""/>
      <w:lvlJc w:val="left"/>
      <w:pPr>
        <w:ind w:left="9360" w:hanging="360"/>
      </w:pPr>
      <w:rPr>
        <w:rFonts w:ascii="Wingdings" w:hAnsi="Wingdings" w:hint="default"/>
      </w:rPr>
    </w:lvl>
  </w:abstractNum>
  <w:abstractNum w:abstractNumId="30">
    <w:nsid w:val="569E45A0"/>
    <w:multiLevelType w:val="hybridMultilevel"/>
    <w:tmpl w:val="77AC66D8"/>
    <w:lvl w:ilvl="0" w:tplc="D326F6D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151164"/>
    <w:multiLevelType w:val="hybridMultilevel"/>
    <w:tmpl w:val="99F2618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AE12E1F"/>
    <w:multiLevelType w:val="hybridMultilevel"/>
    <w:tmpl w:val="E3747D0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C7E0493"/>
    <w:multiLevelType w:val="hybridMultilevel"/>
    <w:tmpl w:val="3E8CF020"/>
    <w:lvl w:ilvl="0" w:tplc="3F5E5A2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F1F66C0"/>
    <w:multiLevelType w:val="hybridMultilevel"/>
    <w:tmpl w:val="31947C88"/>
    <w:lvl w:ilvl="0" w:tplc="EA8E05E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A434CC"/>
    <w:multiLevelType w:val="hybridMultilevel"/>
    <w:tmpl w:val="56EE4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8A3AB2"/>
    <w:multiLevelType w:val="hybridMultilevel"/>
    <w:tmpl w:val="E0A6FF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1FE0B66"/>
    <w:multiLevelType w:val="hybridMultilevel"/>
    <w:tmpl w:val="7DF48A9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nsid w:val="68A30245"/>
    <w:multiLevelType w:val="hybridMultilevel"/>
    <w:tmpl w:val="94A0570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69133A8D"/>
    <w:multiLevelType w:val="hybridMultilevel"/>
    <w:tmpl w:val="03B0E71A"/>
    <w:lvl w:ilvl="0" w:tplc="24566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EF1BDB"/>
    <w:multiLevelType w:val="hybridMultilevel"/>
    <w:tmpl w:val="C6B0CB7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6C5F55D3"/>
    <w:multiLevelType w:val="hybridMultilevel"/>
    <w:tmpl w:val="ED7EA07C"/>
    <w:lvl w:ilvl="0" w:tplc="EF72A9C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B91D42"/>
    <w:multiLevelType w:val="hybridMultilevel"/>
    <w:tmpl w:val="605894D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nsid w:val="6FAF6024"/>
    <w:multiLevelType w:val="hybridMultilevel"/>
    <w:tmpl w:val="E72C28B0"/>
    <w:lvl w:ilvl="0" w:tplc="743CBE0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AC656C"/>
    <w:multiLevelType w:val="hybridMultilevel"/>
    <w:tmpl w:val="E3002A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75CE3347"/>
    <w:multiLevelType w:val="hybridMultilevel"/>
    <w:tmpl w:val="C7F474A0"/>
    <w:lvl w:ilvl="0" w:tplc="5F72EC62">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8291BEC"/>
    <w:multiLevelType w:val="hybridMultilevel"/>
    <w:tmpl w:val="3F10DE2E"/>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83F6835"/>
    <w:multiLevelType w:val="hybridMultilevel"/>
    <w:tmpl w:val="576E90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A137C05"/>
    <w:multiLevelType w:val="hybridMultilevel"/>
    <w:tmpl w:val="97926A3A"/>
    <w:lvl w:ilvl="0" w:tplc="BF9E94AE">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A9032AC"/>
    <w:multiLevelType w:val="hybridMultilevel"/>
    <w:tmpl w:val="7D86F2A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7CC72C8E"/>
    <w:multiLevelType w:val="hybridMultilevel"/>
    <w:tmpl w:val="A0F8F09A"/>
    <w:lvl w:ilvl="0" w:tplc="D40A33EC">
      <w:start w:val="1"/>
      <w:numFmt w:val="decimal"/>
      <w:lvlText w:val="%1)"/>
      <w:lvlJc w:val="left"/>
      <w:pPr>
        <w:ind w:left="1429" w:hanging="360"/>
      </w:pPr>
      <w:rPr>
        <w:rFonts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1">
    <w:nsid w:val="7F8560B3"/>
    <w:multiLevelType w:val="hybridMultilevel"/>
    <w:tmpl w:val="F9EC6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8"/>
  </w:num>
  <w:num w:numId="3">
    <w:abstractNumId w:val="25"/>
  </w:num>
  <w:num w:numId="4">
    <w:abstractNumId w:val="44"/>
  </w:num>
  <w:num w:numId="5">
    <w:abstractNumId w:val="38"/>
  </w:num>
  <w:num w:numId="6">
    <w:abstractNumId w:val="47"/>
  </w:num>
  <w:num w:numId="7">
    <w:abstractNumId w:val="19"/>
  </w:num>
  <w:num w:numId="8">
    <w:abstractNumId w:val="2"/>
  </w:num>
  <w:num w:numId="9">
    <w:abstractNumId w:val="14"/>
  </w:num>
  <w:num w:numId="10">
    <w:abstractNumId w:val="49"/>
  </w:num>
  <w:num w:numId="11">
    <w:abstractNumId w:val="13"/>
  </w:num>
  <w:num w:numId="12">
    <w:abstractNumId w:val="0"/>
  </w:num>
  <w:num w:numId="13">
    <w:abstractNumId w:val="37"/>
  </w:num>
  <w:num w:numId="14">
    <w:abstractNumId w:val="17"/>
  </w:num>
  <w:num w:numId="15">
    <w:abstractNumId w:val="4"/>
  </w:num>
  <w:num w:numId="16">
    <w:abstractNumId w:val="16"/>
  </w:num>
  <w:num w:numId="17">
    <w:abstractNumId w:val="24"/>
  </w:num>
  <w:num w:numId="18">
    <w:abstractNumId w:val="7"/>
  </w:num>
  <w:num w:numId="19">
    <w:abstractNumId w:val="20"/>
  </w:num>
  <w:num w:numId="20">
    <w:abstractNumId w:val="9"/>
  </w:num>
  <w:num w:numId="21">
    <w:abstractNumId w:val="42"/>
  </w:num>
  <w:num w:numId="22">
    <w:abstractNumId w:val="5"/>
  </w:num>
  <w:num w:numId="23">
    <w:abstractNumId w:val="10"/>
  </w:num>
  <w:num w:numId="24">
    <w:abstractNumId w:val="29"/>
  </w:num>
  <w:num w:numId="25">
    <w:abstractNumId w:val="8"/>
  </w:num>
  <w:num w:numId="26">
    <w:abstractNumId w:val="30"/>
  </w:num>
  <w:num w:numId="27">
    <w:abstractNumId w:val="22"/>
  </w:num>
  <w:num w:numId="28">
    <w:abstractNumId w:val="12"/>
  </w:num>
  <w:num w:numId="29">
    <w:abstractNumId w:val="11"/>
  </w:num>
  <w:num w:numId="30">
    <w:abstractNumId w:val="23"/>
  </w:num>
  <w:num w:numId="31">
    <w:abstractNumId w:val="35"/>
  </w:num>
  <w:num w:numId="32">
    <w:abstractNumId w:val="46"/>
  </w:num>
  <w:num w:numId="33">
    <w:abstractNumId w:val="39"/>
  </w:num>
  <w:num w:numId="34">
    <w:abstractNumId w:val="43"/>
  </w:num>
  <w:num w:numId="35">
    <w:abstractNumId w:val="28"/>
  </w:num>
  <w:num w:numId="36">
    <w:abstractNumId w:val="41"/>
  </w:num>
  <w:num w:numId="37">
    <w:abstractNumId w:val="6"/>
  </w:num>
  <w:num w:numId="38">
    <w:abstractNumId w:val="27"/>
  </w:num>
  <w:num w:numId="39">
    <w:abstractNumId w:val="50"/>
  </w:num>
  <w:num w:numId="40">
    <w:abstractNumId w:val="33"/>
  </w:num>
  <w:num w:numId="41">
    <w:abstractNumId w:val="34"/>
  </w:num>
  <w:num w:numId="42">
    <w:abstractNumId w:val="21"/>
  </w:num>
  <w:num w:numId="43">
    <w:abstractNumId w:val="40"/>
  </w:num>
  <w:num w:numId="44">
    <w:abstractNumId w:val="18"/>
  </w:num>
  <w:num w:numId="45">
    <w:abstractNumId w:val="15"/>
  </w:num>
  <w:num w:numId="46">
    <w:abstractNumId w:val="45"/>
  </w:num>
  <w:num w:numId="47">
    <w:abstractNumId w:val="31"/>
  </w:num>
  <w:num w:numId="48">
    <w:abstractNumId w:val="36"/>
  </w:num>
  <w:num w:numId="49">
    <w:abstractNumId w:val="3"/>
  </w:num>
  <w:num w:numId="50">
    <w:abstractNumId w:val="26"/>
  </w:num>
  <w:num w:numId="51">
    <w:abstractNumId w:val="32"/>
  </w:num>
  <w:num w:numId="52">
    <w:abstractNumId w:val="5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38914"/>
  </w:hdrShapeDefaults>
  <w:footnotePr>
    <w:footnote w:id="0"/>
    <w:footnote w:id="1"/>
  </w:footnotePr>
  <w:endnotePr>
    <w:endnote w:id="0"/>
    <w:endnote w:id="1"/>
  </w:endnotePr>
  <w:compat/>
  <w:rsids>
    <w:rsidRoot w:val="00FE3B5C"/>
    <w:rsid w:val="00004406"/>
    <w:rsid w:val="00013E9F"/>
    <w:rsid w:val="000213E4"/>
    <w:rsid w:val="00031D2A"/>
    <w:rsid w:val="0006471B"/>
    <w:rsid w:val="00086D77"/>
    <w:rsid w:val="000B68DC"/>
    <w:rsid w:val="000B7DE4"/>
    <w:rsid w:val="000E4F04"/>
    <w:rsid w:val="000E6C5A"/>
    <w:rsid w:val="000F5CDC"/>
    <w:rsid w:val="001023A6"/>
    <w:rsid w:val="00114F19"/>
    <w:rsid w:val="001155EF"/>
    <w:rsid w:val="00145950"/>
    <w:rsid w:val="00145A5E"/>
    <w:rsid w:val="00153B79"/>
    <w:rsid w:val="0016465D"/>
    <w:rsid w:val="00173AA6"/>
    <w:rsid w:val="0018292F"/>
    <w:rsid w:val="001A6211"/>
    <w:rsid w:val="001B25EE"/>
    <w:rsid w:val="001E5E36"/>
    <w:rsid w:val="001F46FB"/>
    <w:rsid w:val="00223792"/>
    <w:rsid w:val="00230C01"/>
    <w:rsid w:val="00236515"/>
    <w:rsid w:val="0025440D"/>
    <w:rsid w:val="002636A6"/>
    <w:rsid w:val="0026745E"/>
    <w:rsid w:val="00273919"/>
    <w:rsid w:val="0028310D"/>
    <w:rsid w:val="002A2FB5"/>
    <w:rsid w:val="002A307E"/>
    <w:rsid w:val="002B0185"/>
    <w:rsid w:val="002C3A0E"/>
    <w:rsid w:val="002D2DE6"/>
    <w:rsid w:val="002E0135"/>
    <w:rsid w:val="002F182D"/>
    <w:rsid w:val="002F63C7"/>
    <w:rsid w:val="00307C68"/>
    <w:rsid w:val="00337BBC"/>
    <w:rsid w:val="00361091"/>
    <w:rsid w:val="00367CB0"/>
    <w:rsid w:val="00373AD2"/>
    <w:rsid w:val="0038757A"/>
    <w:rsid w:val="00394705"/>
    <w:rsid w:val="00396DF2"/>
    <w:rsid w:val="003A1C6A"/>
    <w:rsid w:val="003A275A"/>
    <w:rsid w:val="003A62CE"/>
    <w:rsid w:val="003A644F"/>
    <w:rsid w:val="003E170D"/>
    <w:rsid w:val="003F147B"/>
    <w:rsid w:val="003F245F"/>
    <w:rsid w:val="003F65DB"/>
    <w:rsid w:val="004114ED"/>
    <w:rsid w:val="00421188"/>
    <w:rsid w:val="00421B1F"/>
    <w:rsid w:val="004260A2"/>
    <w:rsid w:val="0044316F"/>
    <w:rsid w:val="00443F74"/>
    <w:rsid w:val="0046405B"/>
    <w:rsid w:val="00477D39"/>
    <w:rsid w:val="004815A8"/>
    <w:rsid w:val="0049672E"/>
    <w:rsid w:val="004B5DBC"/>
    <w:rsid w:val="004C3A07"/>
    <w:rsid w:val="004C6FE8"/>
    <w:rsid w:val="004D55EA"/>
    <w:rsid w:val="004D6628"/>
    <w:rsid w:val="004F4DBF"/>
    <w:rsid w:val="00503730"/>
    <w:rsid w:val="00515AB6"/>
    <w:rsid w:val="00524BD0"/>
    <w:rsid w:val="00530350"/>
    <w:rsid w:val="005457C4"/>
    <w:rsid w:val="00547C02"/>
    <w:rsid w:val="00577214"/>
    <w:rsid w:val="00592E1E"/>
    <w:rsid w:val="00597858"/>
    <w:rsid w:val="005A19BC"/>
    <w:rsid w:val="005B56C2"/>
    <w:rsid w:val="005D62FF"/>
    <w:rsid w:val="005E18F6"/>
    <w:rsid w:val="005F1D80"/>
    <w:rsid w:val="0061475D"/>
    <w:rsid w:val="00640696"/>
    <w:rsid w:val="00666780"/>
    <w:rsid w:val="00672BDE"/>
    <w:rsid w:val="00676CD3"/>
    <w:rsid w:val="00684330"/>
    <w:rsid w:val="006B05BB"/>
    <w:rsid w:val="006B2DB9"/>
    <w:rsid w:val="006B5111"/>
    <w:rsid w:val="006B6EA5"/>
    <w:rsid w:val="006C6517"/>
    <w:rsid w:val="006D21A1"/>
    <w:rsid w:val="006D4DBC"/>
    <w:rsid w:val="006D7ECB"/>
    <w:rsid w:val="00706E08"/>
    <w:rsid w:val="0072229F"/>
    <w:rsid w:val="00734EA5"/>
    <w:rsid w:val="00743F64"/>
    <w:rsid w:val="007540E0"/>
    <w:rsid w:val="007622F8"/>
    <w:rsid w:val="00781333"/>
    <w:rsid w:val="00782122"/>
    <w:rsid w:val="007839D9"/>
    <w:rsid w:val="007A275C"/>
    <w:rsid w:val="007B4750"/>
    <w:rsid w:val="007C1ADF"/>
    <w:rsid w:val="007C2F8C"/>
    <w:rsid w:val="007C67CD"/>
    <w:rsid w:val="007D2377"/>
    <w:rsid w:val="007D2F44"/>
    <w:rsid w:val="007D5653"/>
    <w:rsid w:val="007D66C1"/>
    <w:rsid w:val="007E3445"/>
    <w:rsid w:val="007F3AFF"/>
    <w:rsid w:val="008039E7"/>
    <w:rsid w:val="00815D7E"/>
    <w:rsid w:val="008309A4"/>
    <w:rsid w:val="00842C4F"/>
    <w:rsid w:val="008579BC"/>
    <w:rsid w:val="0087529F"/>
    <w:rsid w:val="00882B82"/>
    <w:rsid w:val="008B111A"/>
    <w:rsid w:val="008C036E"/>
    <w:rsid w:val="008D6B89"/>
    <w:rsid w:val="008E36FC"/>
    <w:rsid w:val="008F4575"/>
    <w:rsid w:val="00904BE0"/>
    <w:rsid w:val="009057BE"/>
    <w:rsid w:val="0091189A"/>
    <w:rsid w:val="0093388C"/>
    <w:rsid w:val="00936934"/>
    <w:rsid w:val="00954F78"/>
    <w:rsid w:val="009646FB"/>
    <w:rsid w:val="0097006E"/>
    <w:rsid w:val="00983E78"/>
    <w:rsid w:val="00987757"/>
    <w:rsid w:val="009F38FF"/>
    <w:rsid w:val="009F624F"/>
    <w:rsid w:val="00A32CD7"/>
    <w:rsid w:val="00A44050"/>
    <w:rsid w:val="00A4710F"/>
    <w:rsid w:val="00A5329B"/>
    <w:rsid w:val="00A60C15"/>
    <w:rsid w:val="00A917EA"/>
    <w:rsid w:val="00A92D47"/>
    <w:rsid w:val="00A9411D"/>
    <w:rsid w:val="00A94B1B"/>
    <w:rsid w:val="00AA434F"/>
    <w:rsid w:val="00B0055E"/>
    <w:rsid w:val="00B11DDF"/>
    <w:rsid w:val="00B31F33"/>
    <w:rsid w:val="00B3359A"/>
    <w:rsid w:val="00B41232"/>
    <w:rsid w:val="00B41B91"/>
    <w:rsid w:val="00B441C5"/>
    <w:rsid w:val="00B51967"/>
    <w:rsid w:val="00B667F3"/>
    <w:rsid w:val="00B80446"/>
    <w:rsid w:val="00B82860"/>
    <w:rsid w:val="00B904EB"/>
    <w:rsid w:val="00B95FB5"/>
    <w:rsid w:val="00BB489F"/>
    <w:rsid w:val="00BB7CF6"/>
    <w:rsid w:val="00BF17C9"/>
    <w:rsid w:val="00C24A80"/>
    <w:rsid w:val="00C31391"/>
    <w:rsid w:val="00C42F0C"/>
    <w:rsid w:val="00C441A9"/>
    <w:rsid w:val="00C4552B"/>
    <w:rsid w:val="00C5113C"/>
    <w:rsid w:val="00CC3734"/>
    <w:rsid w:val="00CC6F98"/>
    <w:rsid w:val="00CD2971"/>
    <w:rsid w:val="00CF49D7"/>
    <w:rsid w:val="00D00FB6"/>
    <w:rsid w:val="00D03143"/>
    <w:rsid w:val="00D04CEA"/>
    <w:rsid w:val="00D14AD1"/>
    <w:rsid w:val="00D60222"/>
    <w:rsid w:val="00DB3732"/>
    <w:rsid w:val="00DB3CC0"/>
    <w:rsid w:val="00DC75DA"/>
    <w:rsid w:val="00DD5CAF"/>
    <w:rsid w:val="00DD6510"/>
    <w:rsid w:val="00DF46DB"/>
    <w:rsid w:val="00E06622"/>
    <w:rsid w:val="00E20EB3"/>
    <w:rsid w:val="00E236B6"/>
    <w:rsid w:val="00E61EE7"/>
    <w:rsid w:val="00E632E4"/>
    <w:rsid w:val="00E763E4"/>
    <w:rsid w:val="00E84165"/>
    <w:rsid w:val="00EB2F41"/>
    <w:rsid w:val="00EC0601"/>
    <w:rsid w:val="00EC6AB1"/>
    <w:rsid w:val="00EC7ED9"/>
    <w:rsid w:val="00ED5A95"/>
    <w:rsid w:val="00EE6D4C"/>
    <w:rsid w:val="00EF7B6A"/>
    <w:rsid w:val="00F4096E"/>
    <w:rsid w:val="00F4276B"/>
    <w:rsid w:val="00F45EC2"/>
    <w:rsid w:val="00F61245"/>
    <w:rsid w:val="00F701ED"/>
    <w:rsid w:val="00F7416A"/>
    <w:rsid w:val="00F830BC"/>
    <w:rsid w:val="00F87357"/>
    <w:rsid w:val="00F90D02"/>
    <w:rsid w:val="00FB112B"/>
    <w:rsid w:val="00FD76D0"/>
    <w:rsid w:val="00FE3545"/>
    <w:rsid w:val="00FE3B5C"/>
    <w:rsid w:val="00FE3F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21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7214"/>
    <w:rPr>
      <w:rFonts w:ascii="Tahoma" w:hAnsi="Tahoma" w:cs="Tahoma"/>
      <w:sz w:val="16"/>
      <w:szCs w:val="16"/>
    </w:rPr>
  </w:style>
  <w:style w:type="character" w:customStyle="1" w:styleId="TekstdymkaZnak">
    <w:name w:val="Tekst dymka Znak"/>
    <w:basedOn w:val="Domylnaczcionkaakapitu"/>
    <w:link w:val="Tekstdymka"/>
    <w:uiPriority w:val="99"/>
    <w:semiHidden/>
    <w:rsid w:val="00577214"/>
    <w:rPr>
      <w:rFonts w:ascii="Tahoma" w:hAnsi="Tahoma" w:cs="Tahoma"/>
      <w:sz w:val="16"/>
      <w:szCs w:val="16"/>
    </w:rPr>
  </w:style>
  <w:style w:type="paragraph" w:styleId="Nagwek">
    <w:name w:val="header"/>
    <w:basedOn w:val="Normalny"/>
    <w:link w:val="NagwekZnak"/>
    <w:rsid w:val="001155EF"/>
    <w:pPr>
      <w:widowControl/>
      <w:tabs>
        <w:tab w:val="center" w:pos="4536"/>
        <w:tab w:val="right" w:pos="9072"/>
      </w:tabs>
      <w:suppressAutoHyphens w:val="0"/>
    </w:pPr>
    <w:rPr>
      <w:rFonts w:eastAsia="Times New Roman"/>
      <w:kern w:val="0"/>
      <w:lang w:eastAsia="pl-PL"/>
    </w:rPr>
  </w:style>
  <w:style w:type="character" w:customStyle="1" w:styleId="NagwekZnak">
    <w:name w:val="Nagłówek Znak"/>
    <w:basedOn w:val="Domylnaczcionkaakapitu"/>
    <w:link w:val="Nagwek"/>
    <w:rsid w:val="001155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55EF"/>
    <w:pPr>
      <w:widowControl/>
      <w:tabs>
        <w:tab w:val="center" w:pos="4536"/>
        <w:tab w:val="right" w:pos="9072"/>
      </w:tabs>
      <w:suppressAutoHyphens w:val="0"/>
    </w:pPr>
    <w:rPr>
      <w:rFonts w:eastAsia="Times New Roman"/>
      <w:kern w:val="0"/>
      <w:lang w:eastAsia="pl-PL"/>
    </w:rPr>
  </w:style>
  <w:style w:type="character" w:customStyle="1" w:styleId="StopkaZnak">
    <w:name w:val="Stopka Znak"/>
    <w:basedOn w:val="Domylnaczcionkaakapitu"/>
    <w:link w:val="Stopka"/>
    <w:uiPriority w:val="99"/>
    <w:rsid w:val="001155E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E5E36"/>
    <w:pPr>
      <w:widowControl/>
      <w:suppressAutoHyphens w:val="0"/>
      <w:spacing w:after="200" w:line="276" w:lineRule="auto"/>
      <w:ind w:left="720"/>
      <w:contextualSpacing/>
    </w:pPr>
    <w:rPr>
      <w:rFonts w:ascii="Calibri" w:eastAsia="Calibri" w:hAnsi="Calibri"/>
      <w:kern w:val="0"/>
      <w:sz w:val="22"/>
      <w:szCs w:val="22"/>
    </w:rPr>
  </w:style>
  <w:style w:type="character" w:styleId="Hipercze">
    <w:name w:val="Hyperlink"/>
    <w:uiPriority w:val="99"/>
    <w:unhideWhenUsed/>
    <w:rsid w:val="005457C4"/>
    <w:rPr>
      <w:color w:val="0000FF"/>
      <w:u w:val="single"/>
    </w:rPr>
  </w:style>
  <w:style w:type="paragraph" w:customStyle="1" w:styleId="Default">
    <w:name w:val="Default"/>
    <w:rsid w:val="005457C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WW-Default">
    <w:name w:val="WW-Default"/>
    <w:basedOn w:val="Normalny"/>
    <w:rsid w:val="005457C4"/>
    <w:pPr>
      <w:widowControl/>
      <w:autoSpaceDE w:val="0"/>
      <w:spacing w:line="200" w:lineRule="atLeast"/>
    </w:pPr>
    <w:rPr>
      <w:rFonts w:ascii="Calibri" w:eastAsia="Calibri" w:hAnsi="Calibri"/>
      <w:color w:val="000000"/>
      <w:kern w:val="0"/>
      <w:lang w:eastAsia="pl-PL"/>
    </w:rPr>
  </w:style>
  <w:style w:type="table" w:styleId="Tabela-Siatka">
    <w:name w:val="Table Grid"/>
    <w:basedOn w:val="Standardowy"/>
    <w:uiPriority w:val="59"/>
    <w:unhideWhenUsed/>
    <w:rsid w:val="002B01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87357"/>
    <w:pPr>
      <w:widowControl w:val="0"/>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7214"/>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7214"/>
    <w:rPr>
      <w:rFonts w:ascii="Tahoma" w:hAnsi="Tahoma" w:cs="Tahoma"/>
      <w:sz w:val="16"/>
      <w:szCs w:val="16"/>
    </w:rPr>
  </w:style>
  <w:style w:type="character" w:customStyle="1" w:styleId="TekstdymkaZnak">
    <w:name w:val="Tekst dymka Znak"/>
    <w:basedOn w:val="Domylnaczcionkaakapitu"/>
    <w:link w:val="Tekstdymka"/>
    <w:uiPriority w:val="99"/>
    <w:semiHidden/>
    <w:rsid w:val="00577214"/>
    <w:rPr>
      <w:rFonts w:ascii="Tahoma" w:hAnsi="Tahoma" w:cs="Tahoma"/>
      <w:sz w:val="16"/>
      <w:szCs w:val="16"/>
    </w:rPr>
  </w:style>
  <w:style w:type="paragraph" w:styleId="Nagwek">
    <w:name w:val="header"/>
    <w:basedOn w:val="Normalny"/>
    <w:link w:val="NagwekZnak"/>
    <w:rsid w:val="001155EF"/>
    <w:pPr>
      <w:widowControl/>
      <w:tabs>
        <w:tab w:val="center" w:pos="4536"/>
        <w:tab w:val="right" w:pos="9072"/>
      </w:tabs>
      <w:suppressAutoHyphens w:val="0"/>
    </w:pPr>
    <w:rPr>
      <w:rFonts w:eastAsia="Times New Roman"/>
      <w:kern w:val="0"/>
      <w:lang w:eastAsia="pl-PL"/>
    </w:rPr>
  </w:style>
  <w:style w:type="character" w:customStyle="1" w:styleId="NagwekZnak">
    <w:name w:val="Nagłówek Znak"/>
    <w:basedOn w:val="Domylnaczcionkaakapitu"/>
    <w:link w:val="Nagwek"/>
    <w:rsid w:val="001155EF"/>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1155EF"/>
    <w:pPr>
      <w:widowControl/>
      <w:tabs>
        <w:tab w:val="center" w:pos="4536"/>
        <w:tab w:val="right" w:pos="9072"/>
      </w:tabs>
      <w:suppressAutoHyphens w:val="0"/>
    </w:pPr>
    <w:rPr>
      <w:rFonts w:eastAsia="Times New Roman"/>
      <w:kern w:val="0"/>
      <w:lang w:eastAsia="pl-PL"/>
    </w:rPr>
  </w:style>
  <w:style w:type="character" w:customStyle="1" w:styleId="StopkaZnak">
    <w:name w:val="Stopka Znak"/>
    <w:basedOn w:val="Domylnaczcionkaakapitu"/>
    <w:link w:val="Stopka"/>
    <w:uiPriority w:val="99"/>
    <w:rsid w:val="001155E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www.google.pl/imgres?imgurl=http://mapa.targeo.pl/i/cache/regions/powiat/671/powiat,leczycki,herb-mini.png&amp;imgrefurl=http://mapa.targeo.pl/leczycki,671542/powiat&amp;docid=aOyfZCbZVjKGYM&amp;tbnid=mXnaUbmJvwxErM&amp;w=54&amp;h=60&amp;ei=DNDLUqXIFqSV0QXE84DgDg&amp;ved=0CAYQxiAwBA&amp;iact=c"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NUL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A9D63-F3E9-4E98-85EF-20EE4376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24</Pages>
  <Words>6595</Words>
  <Characters>39573</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user</cp:lastModifiedBy>
  <cp:revision>19</cp:revision>
  <dcterms:created xsi:type="dcterms:W3CDTF">2019-04-08T11:45:00Z</dcterms:created>
  <dcterms:modified xsi:type="dcterms:W3CDTF">2019-04-15T18:32:00Z</dcterms:modified>
</cp:coreProperties>
</file>